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A7" w:rsidRPr="003C769F" w:rsidRDefault="009C21A7" w:rsidP="009C21A7">
      <w:pPr>
        <w:jc w:val="center"/>
        <w:rPr>
          <w:b/>
          <w:bCs/>
          <w:sz w:val="24"/>
          <w:szCs w:val="24"/>
        </w:rPr>
      </w:pPr>
      <w:r w:rsidRPr="003C769F"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Иркутская область</w:t>
      </w:r>
    </w:p>
    <w:p w:rsidR="009C21A7" w:rsidRDefault="009C21A7" w:rsidP="009C21A7">
      <w:pPr>
        <w:jc w:val="center"/>
        <w:rPr>
          <w:b/>
          <w:sz w:val="24"/>
          <w:szCs w:val="24"/>
        </w:rPr>
      </w:pPr>
      <w:proofErr w:type="spellStart"/>
      <w:r w:rsidRPr="003C769F">
        <w:rPr>
          <w:b/>
          <w:sz w:val="24"/>
          <w:szCs w:val="24"/>
        </w:rPr>
        <w:t>Слюдянский</w:t>
      </w:r>
      <w:proofErr w:type="spellEnd"/>
      <w:r w:rsidRPr="003C769F">
        <w:rPr>
          <w:b/>
          <w:sz w:val="24"/>
          <w:szCs w:val="24"/>
        </w:rPr>
        <w:t xml:space="preserve"> район</w:t>
      </w:r>
    </w:p>
    <w:p w:rsidR="00B158A1" w:rsidRPr="003C769F" w:rsidRDefault="00B158A1" w:rsidP="009C21A7">
      <w:pPr>
        <w:jc w:val="center"/>
        <w:rPr>
          <w:b/>
          <w:sz w:val="24"/>
          <w:szCs w:val="24"/>
        </w:rPr>
      </w:pPr>
    </w:p>
    <w:p w:rsidR="009C21A7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ДУМА  НОВОСНЕЖНИНСКОГО СЕЛЬСКОГО ПОСЕЛЕНИЯ</w:t>
      </w:r>
    </w:p>
    <w:p w:rsidR="00B158A1" w:rsidRPr="003C769F" w:rsidRDefault="00B158A1" w:rsidP="009C21A7">
      <w:pPr>
        <w:jc w:val="center"/>
        <w:rPr>
          <w:b/>
          <w:sz w:val="24"/>
          <w:szCs w:val="24"/>
        </w:rPr>
      </w:pP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п.</w:t>
      </w:r>
      <w:r w:rsidR="00B158A1">
        <w:rPr>
          <w:b/>
          <w:sz w:val="24"/>
          <w:szCs w:val="24"/>
        </w:rPr>
        <w:t xml:space="preserve"> </w:t>
      </w:r>
      <w:r w:rsidRPr="003C769F">
        <w:rPr>
          <w:b/>
          <w:sz w:val="24"/>
          <w:szCs w:val="24"/>
        </w:rPr>
        <w:t>Новоснежная</w:t>
      </w: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ул.</w:t>
      </w:r>
      <w:r w:rsidR="00687730">
        <w:rPr>
          <w:b/>
          <w:sz w:val="24"/>
          <w:szCs w:val="24"/>
        </w:rPr>
        <w:t xml:space="preserve"> </w:t>
      </w:r>
      <w:r w:rsidRPr="003C769F">
        <w:rPr>
          <w:b/>
          <w:sz w:val="24"/>
          <w:szCs w:val="24"/>
        </w:rPr>
        <w:t>Ленина 2</w:t>
      </w:r>
    </w:p>
    <w:p w:rsidR="009C21A7" w:rsidRPr="003C769F" w:rsidRDefault="009C21A7" w:rsidP="009C21A7">
      <w:pPr>
        <w:jc w:val="center"/>
        <w:rPr>
          <w:b/>
          <w:sz w:val="24"/>
          <w:szCs w:val="24"/>
        </w:rPr>
      </w:pPr>
    </w:p>
    <w:p w:rsidR="009C21A7" w:rsidRDefault="0051690C" w:rsidP="002179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="009C21A7" w:rsidRPr="003C769F">
        <w:rPr>
          <w:b/>
          <w:sz w:val="24"/>
          <w:szCs w:val="24"/>
        </w:rPr>
        <w:t>РЕШЕНИЕ</w:t>
      </w:r>
    </w:p>
    <w:p w:rsidR="00C4391D" w:rsidRPr="003C769F" w:rsidRDefault="00C4391D" w:rsidP="00387F6F">
      <w:pPr>
        <w:rPr>
          <w:b/>
          <w:sz w:val="24"/>
          <w:szCs w:val="24"/>
        </w:rPr>
      </w:pPr>
    </w:p>
    <w:p w:rsidR="009C21A7" w:rsidRPr="003C769F" w:rsidRDefault="00544AA1" w:rsidP="009C21A7">
      <w:pPr>
        <w:tabs>
          <w:tab w:val="left" w:pos="4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F215C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29</w:t>
      </w:r>
      <w:r w:rsidR="00F215C7">
        <w:rPr>
          <w:b/>
          <w:sz w:val="24"/>
          <w:szCs w:val="24"/>
        </w:rPr>
        <w:t>.</w:t>
      </w:r>
      <w:r w:rsidR="000A2DF0">
        <w:rPr>
          <w:b/>
          <w:sz w:val="24"/>
          <w:szCs w:val="24"/>
        </w:rPr>
        <w:t>12</w:t>
      </w:r>
      <w:r w:rsidR="00F215C7">
        <w:rPr>
          <w:b/>
          <w:sz w:val="24"/>
          <w:szCs w:val="24"/>
        </w:rPr>
        <w:t>.2018</w:t>
      </w:r>
      <w:r>
        <w:rPr>
          <w:b/>
          <w:sz w:val="24"/>
          <w:szCs w:val="24"/>
        </w:rPr>
        <w:t>г. №</w:t>
      </w:r>
      <w:r w:rsidR="009F60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21</w:t>
      </w:r>
      <w:r w:rsidR="00C4391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4</w:t>
      </w:r>
      <w:r w:rsidR="00C4391D">
        <w:rPr>
          <w:b/>
          <w:sz w:val="24"/>
          <w:szCs w:val="24"/>
        </w:rPr>
        <w:t>сд</w:t>
      </w:r>
    </w:p>
    <w:p w:rsidR="009F603A" w:rsidRDefault="009C21A7" w:rsidP="009C294A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>О внесении изменений в решение</w:t>
      </w:r>
      <w:r w:rsidR="009F60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Думы</w:t>
      </w:r>
    </w:p>
    <w:p w:rsidR="009F603A" w:rsidRDefault="009C21A7" w:rsidP="009C29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603A">
        <w:rPr>
          <w:sz w:val="24"/>
          <w:szCs w:val="24"/>
        </w:rPr>
        <w:t xml:space="preserve">Новоснежнинского </w:t>
      </w:r>
      <w:r w:rsidR="00AD2736">
        <w:rPr>
          <w:sz w:val="24"/>
          <w:szCs w:val="24"/>
        </w:rPr>
        <w:t>сельского поселения</w:t>
      </w:r>
      <w:bookmarkStart w:id="0" w:name="_GoBack"/>
      <w:bookmarkEnd w:id="0"/>
    </w:p>
    <w:p w:rsidR="009C21A7" w:rsidRPr="003C769F" w:rsidRDefault="009C21A7" w:rsidP="009C294A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«О бюджете Новоснежнинского </w:t>
      </w:r>
    </w:p>
    <w:p w:rsidR="00387F6F" w:rsidRDefault="009C21A7" w:rsidP="009C294A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 му</w:t>
      </w:r>
      <w:r>
        <w:rPr>
          <w:sz w:val="24"/>
          <w:szCs w:val="24"/>
        </w:rPr>
        <w:t>ниципального образования на 201</w:t>
      </w:r>
      <w:r w:rsidR="00F215C7">
        <w:rPr>
          <w:sz w:val="24"/>
          <w:szCs w:val="24"/>
        </w:rPr>
        <w:t>8</w:t>
      </w:r>
      <w:r w:rsidRPr="003C769F">
        <w:rPr>
          <w:sz w:val="24"/>
          <w:szCs w:val="24"/>
        </w:rPr>
        <w:t xml:space="preserve"> год</w:t>
      </w:r>
    </w:p>
    <w:p w:rsidR="009C21A7" w:rsidRPr="003C769F" w:rsidRDefault="00F215C7" w:rsidP="009C29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плановый период 2019 и </w:t>
      </w:r>
      <w:r w:rsidR="00387F6F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9F603A">
        <w:rPr>
          <w:sz w:val="24"/>
          <w:szCs w:val="24"/>
        </w:rPr>
        <w:t xml:space="preserve"> годов</w:t>
      </w:r>
      <w:r w:rsidR="009C21A7" w:rsidRPr="003C769F">
        <w:rPr>
          <w:sz w:val="24"/>
          <w:szCs w:val="24"/>
        </w:rPr>
        <w:t>»</w:t>
      </w:r>
      <w:r w:rsidR="009F603A">
        <w:rPr>
          <w:sz w:val="24"/>
          <w:szCs w:val="24"/>
        </w:rPr>
        <w:t xml:space="preserve"> </w:t>
      </w:r>
    </w:p>
    <w:p w:rsidR="009F603A" w:rsidRDefault="009C21A7" w:rsidP="008C525A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    </w:t>
      </w:r>
    </w:p>
    <w:p w:rsidR="009C21A7" w:rsidRPr="003C769F" w:rsidRDefault="009F603A" w:rsidP="008C52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C21A7" w:rsidRPr="003C769F">
        <w:rPr>
          <w:sz w:val="24"/>
          <w:szCs w:val="24"/>
        </w:rPr>
        <w:t xml:space="preserve">Заслушав информацию главы Новоснежнинского сельского поселения </w:t>
      </w:r>
      <w:proofErr w:type="spellStart"/>
      <w:r w:rsidR="00F215C7">
        <w:rPr>
          <w:sz w:val="24"/>
          <w:szCs w:val="24"/>
        </w:rPr>
        <w:t>Заиграевой</w:t>
      </w:r>
      <w:proofErr w:type="spellEnd"/>
      <w:r w:rsidR="00F215C7">
        <w:rPr>
          <w:sz w:val="24"/>
          <w:szCs w:val="24"/>
        </w:rPr>
        <w:t xml:space="preserve"> </w:t>
      </w:r>
      <w:r w:rsidR="00945346">
        <w:rPr>
          <w:sz w:val="24"/>
          <w:szCs w:val="24"/>
        </w:rPr>
        <w:t>Л.В.</w:t>
      </w:r>
      <w:r w:rsidR="009C21A7" w:rsidRPr="003C769F">
        <w:rPr>
          <w:sz w:val="24"/>
          <w:szCs w:val="24"/>
        </w:rPr>
        <w:t>., на основании ст. 32 Устава 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9C21A7" w:rsidRPr="003C769F" w:rsidRDefault="009C21A7" w:rsidP="008C525A">
      <w:pPr>
        <w:jc w:val="both"/>
        <w:rPr>
          <w:b/>
          <w:sz w:val="24"/>
          <w:szCs w:val="24"/>
        </w:rPr>
      </w:pPr>
    </w:p>
    <w:p w:rsidR="009C21A7" w:rsidRDefault="00091354" w:rsidP="009C21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C21A7" w:rsidRPr="003C769F">
        <w:rPr>
          <w:b/>
          <w:sz w:val="24"/>
          <w:szCs w:val="24"/>
        </w:rPr>
        <w:t>ДУМА НОВОСНЕЖНИНСКОГО СЕЛЬСКОГО ПОСЕЛЕНИЯ  РЕШИЛА:</w:t>
      </w:r>
    </w:p>
    <w:p w:rsidR="008C525A" w:rsidRPr="003C769F" w:rsidRDefault="008C525A" w:rsidP="009C21A7">
      <w:pPr>
        <w:rPr>
          <w:b/>
          <w:sz w:val="24"/>
          <w:szCs w:val="24"/>
        </w:rPr>
      </w:pPr>
    </w:p>
    <w:p w:rsidR="009C21A7" w:rsidRPr="003C769F" w:rsidRDefault="009F603A" w:rsidP="00217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C21A7" w:rsidRPr="003C769F">
        <w:rPr>
          <w:sz w:val="24"/>
          <w:szCs w:val="24"/>
        </w:rPr>
        <w:t>1.</w:t>
      </w:r>
      <w:r w:rsidR="00447245">
        <w:rPr>
          <w:sz w:val="24"/>
          <w:szCs w:val="24"/>
        </w:rPr>
        <w:t xml:space="preserve"> </w:t>
      </w:r>
      <w:r w:rsidR="009C21A7" w:rsidRPr="003C769F">
        <w:rPr>
          <w:sz w:val="24"/>
          <w:szCs w:val="24"/>
        </w:rPr>
        <w:t xml:space="preserve"> </w:t>
      </w:r>
      <w:proofErr w:type="gramStart"/>
      <w:r w:rsidR="009C21A7" w:rsidRPr="003C769F">
        <w:rPr>
          <w:sz w:val="24"/>
          <w:szCs w:val="24"/>
        </w:rPr>
        <w:t>Внести в</w:t>
      </w:r>
      <w:r>
        <w:rPr>
          <w:sz w:val="24"/>
          <w:szCs w:val="24"/>
        </w:rPr>
        <w:t xml:space="preserve">   </w:t>
      </w:r>
      <w:r w:rsidRPr="003C769F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 Думы  Новоснежнинского сельского поселения   от </w:t>
      </w:r>
      <w:r w:rsidR="00945346">
        <w:rPr>
          <w:sz w:val="24"/>
          <w:szCs w:val="24"/>
        </w:rPr>
        <w:t xml:space="preserve"> 27.12.2017</w:t>
      </w:r>
      <w:r w:rsidR="00CF5569">
        <w:rPr>
          <w:sz w:val="24"/>
          <w:szCs w:val="24"/>
        </w:rPr>
        <w:t>г. №</w:t>
      </w:r>
      <w:r w:rsidR="0051690C">
        <w:rPr>
          <w:sz w:val="24"/>
          <w:szCs w:val="24"/>
        </w:rPr>
        <w:t xml:space="preserve"> </w:t>
      </w:r>
      <w:r w:rsidR="00945346">
        <w:rPr>
          <w:sz w:val="24"/>
          <w:szCs w:val="24"/>
        </w:rPr>
        <w:t>10-4</w:t>
      </w:r>
      <w:r w:rsidR="00CF5569" w:rsidRPr="003C769F">
        <w:rPr>
          <w:sz w:val="24"/>
          <w:szCs w:val="24"/>
        </w:rPr>
        <w:t xml:space="preserve">сд </w:t>
      </w:r>
      <w:r w:rsidRPr="003C769F">
        <w:rPr>
          <w:sz w:val="24"/>
          <w:szCs w:val="24"/>
        </w:rPr>
        <w:t>«О бюджете Новоснежнинского  му</w:t>
      </w:r>
      <w:r>
        <w:rPr>
          <w:sz w:val="24"/>
          <w:szCs w:val="24"/>
        </w:rPr>
        <w:t>ниципального образования на 201</w:t>
      </w:r>
      <w:r w:rsidR="00945346">
        <w:rPr>
          <w:sz w:val="24"/>
          <w:szCs w:val="24"/>
        </w:rPr>
        <w:t>8</w:t>
      </w:r>
      <w:r w:rsidRPr="003C769F">
        <w:rPr>
          <w:sz w:val="24"/>
          <w:szCs w:val="24"/>
        </w:rPr>
        <w:t xml:space="preserve"> год</w:t>
      </w:r>
      <w:r w:rsidR="00B726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CF5569">
        <w:rPr>
          <w:sz w:val="24"/>
          <w:szCs w:val="24"/>
        </w:rPr>
        <w:t>плановый период 201</w:t>
      </w:r>
      <w:r w:rsidR="00945346">
        <w:rPr>
          <w:sz w:val="24"/>
          <w:szCs w:val="24"/>
        </w:rPr>
        <w:t>9 и 2020годов</w:t>
      </w:r>
      <w:r w:rsidRPr="003C769F">
        <w:rPr>
          <w:sz w:val="24"/>
          <w:szCs w:val="24"/>
        </w:rPr>
        <w:t>»</w:t>
      </w:r>
      <w:r w:rsidR="00544AA1" w:rsidRPr="00544AA1">
        <w:t xml:space="preserve"> </w:t>
      </w:r>
      <w:r w:rsidR="00544AA1" w:rsidRPr="00544AA1">
        <w:rPr>
          <w:sz w:val="24"/>
          <w:szCs w:val="24"/>
        </w:rPr>
        <w:t xml:space="preserve">(в редакции  от 28.02.2018года   № 5-4 </w:t>
      </w:r>
      <w:proofErr w:type="spellStart"/>
      <w:r w:rsidR="00544AA1" w:rsidRPr="00544AA1">
        <w:rPr>
          <w:sz w:val="24"/>
          <w:szCs w:val="24"/>
        </w:rPr>
        <w:t>сд</w:t>
      </w:r>
      <w:proofErr w:type="spellEnd"/>
      <w:r w:rsidR="00544AA1" w:rsidRPr="00544AA1">
        <w:rPr>
          <w:sz w:val="24"/>
          <w:szCs w:val="24"/>
        </w:rPr>
        <w:t xml:space="preserve">, от 28.04.2018года,  № 7-4 </w:t>
      </w:r>
      <w:proofErr w:type="spellStart"/>
      <w:r w:rsidR="00544AA1" w:rsidRPr="00544AA1">
        <w:rPr>
          <w:sz w:val="24"/>
          <w:szCs w:val="24"/>
        </w:rPr>
        <w:t>сд</w:t>
      </w:r>
      <w:proofErr w:type="spellEnd"/>
      <w:r w:rsidR="00544AA1" w:rsidRPr="00544AA1">
        <w:rPr>
          <w:sz w:val="24"/>
          <w:szCs w:val="24"/>
        </w:rPr>
        <w:t>, от 20.06.2018года №10-4сд, от 29.08.2018года № 12-4сд, от 28.09.2018года №13-4сд, от 31.10.2018года №15-4сд</w:t>
      </w:r>
      <w:r w:rsidR="00544AA1">
        <w:rPr>
          <w:sz w:val="24"/>
          <w:szCs w:val="24"/>
        </w:rPr>
        <w:t xml:space="preserve">, </w:t>
      </w:r>
      <w:r w:rsidR="00544AA1" w:rsidRPr="00544AA1">
        <w:rPr>
          <w:sz w:val="24"/>
          <w:szCs w:val="24"/>
        </w:rPr>
        <w:t xml:space="preserve"> </w:t>
      </w:r>
      <w:r w:rsidR="00544AA1">
        <w:rPr>
          <w:sz w:val="24"/>
          <w:szCs w:val="24"/>
        </w:rPr>
        <w:t>от 06.12.2018года №18</w:t>
      </w:r>
      <w:r w:rsidR="00544AA1" w:rsidRPr="00544AA1">
        <w:rPr>
          <w:sz w:val="24"/>
          <w:szCs w:val="24"/>
        </w:rPr>
        <w:t>-4сд)</w:t>
      </w:r>
      <w:r w:rsidR="008236B9">
        <w:rPr>
          <w:sz w:val="24"/>
          <w:szCs w:val="24"/>
        </w:rPr>
        <w:t xml:space="preserve"> </w:t>
      </w:r>
      <w:r w:rsidR="009C21A7" w:rsidRPr="003C769F">
        <w:rPr>
          <w:sz w:val="24"/>
          <w:szCs w:val="24"/>
        </w:rPr>
        <w:t>следующие  изменения:</w:t>
      </w:r>
      <w:proofErr w:type="gramEnd"/>
    </w:p>
    <w:p w:rsidR="009C21A7" w:rsidRPr="003C769F" w:rsidRDefault="00CF5569" w:rsidP="00217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C21A7" w:rsidRPr="003C769F">
        <w:rPr>
          <w:sz w:val="24"/>
          <w:szCs w:val="24"/>
        </w:rPr>
        <w:t>1.1. Пункт 1 изложить в следующей редакции</w:t>
      </w:r>
      <w:r>
        <w:rPr>
          <w:sz w:val="24"/>
          <w:szCs w:val="24"/>
        </w:rPr>
        <w:t>:</w:t>
      </w:r>
    </w:p>
    <w:p w:rsidR="009C21A7" w:rsidRPr="003C769F" w:rsidRDefault="00686BA6" w:rsidP="00217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C21A7" w:rsidRPr="003C769F">
        <w:rPr>
          <w:sz w:val="24"/>
          <w:szCs w:val="24"/>
        </w:rPr>
        <w:t xml:space="preserve">«1. Утвердить </w:t>
      </w:r>
      <w:r w:rsidR="00CF5569">
        <w:rPr>
          <w:sz w:val="24"/>
          <w:szCs w:val="24"/>
        </w:rPr>
        <w:t xml:space="preserve">основные характеристики </w:t>
      </w:r>
      <w:r w:rsidR="009C21A7" w:rsidRPr="003C769F">
        <w:rPr>
          <w:sz w:val="24"/>
          <w:szCs w:val="24"/>
        </w:rPr>
        <w:t>бюджет</w:t>
      </w:r>
      <w:r w:rsidR="00CF5569">
        <w:rPr>
          <w:sz w:val="24"/>
          <w:szCs w:val="24"/>
        </w:rPr>
        <w:t xml:space="preserve">а </w:t>
      </w:r>
      <w:r w:rsidR="009C21A7" w:rsidRPr="003C769F">
        <w:rPr>
          <w:sz w:val="24"/>
          <w:szCs w:val="24"/>
        </w:rPr>
        <w:t xml:space="preserve"> Новоснежнинского му</w:t>
      </w:r>
      <w:r w:rsidR="009C21A7">
        <w:rPr>
          <w:sz w:val="24"/>
          <w:szCs w:val="24"/>
        </w:rPr>
        <w:t>ниципального образования на 201</w:t>
      </w:r>
      <w:r w:rsidR="00945346">
        <w:rPr>
          <w:sz w:val="24"/>
          <w:szCs w:val="24"/>
        </w:rPr>
        <w:t>8</w:t>
      </w:r>
      <w:r w:rsidR="009C21A7" w:rsidRPr="003C769F">
        <w:rPr>
          <w:sz w:val="24"/>
          <w:szCs w:val="24"/>
        </w:rPr>
        <w:t xml:space="preserve"> год:</w:t>
      </w:r>
    </w:p>
    <w:p w:rsidR="009C21A7" w:rsidRPr="003C769F" w:rsidRDefault="00CF5569" w:rsidP="00217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C21A7" w:rsidRPr="00135B5F">
        <w:rPr>
          <w:sz w:val="24"/>
          <w:szCs w:val="24"/>
        </w:rPr>
        <w:t xml:space="preserve">По доходам в сумме </w:t>
      </w:r>
      <w:r w:rsidR="0007699B">
        <w:rPr>
          <w:sz w:val="24"/>
          <w:szCs w:val="24"/>
        </w:rPr>
        <w:t>10</w:t>
      </w:r>
      <w:r w:rsidR="00EE656D">
        <w:rPr>
          <w:sz w:val="24"/>
          <w:szCs w:val="24"/>
        </w:rPr>
        <w:t> 751 2</w:t>
      </w:r>
      <w:r w:rsidR="0007699B">
        <w:rPr>
          <w:sz w:val="24"/>
          <w:szCs w:val="24"/>
        </w:rPr>
        <w:t>00</w:t>
      </w:r>
      <w:r w:rsidR="003B3AB0" w:rsidRPr="00135B5F">
        <w:rPr>
          <w:sz w:val="24"/>
          <w:szCs w:val="24"/>
        </w:rPr>
        <w:t xml:space="preserve"> </w:t>
      </w:r>
      <w:r w:rsidR="009C21A7" w:rsidRPr="00135B5F">
        <w:rPr>
          <w:sz w:val="24"/>
          <w:szCs w:val="24"/>
        </w:rPr>
        <w:t>руб</w:t>
      </w:r>
      <w:r w:rsidRPr="00135B5F">
        <w:rPr>
          <w:sz w:val="24"/>
          <w:szCs w:val="24"/>
        </w:rPr>
        <w:t>лей</w:t>
      </w:r>
      <w:r w:rsidR="009C21A7" w:rsidRPr="00135B5F">
        <w:rPr>
          <w:sz w:val="24"/>
          <w:szCs w:val="24"/>
        </w:rPr>
        <w:t>,</w:t>
      </w:r>
      <w:r w:rsidRPr="00135B5F">
        <w:rPr>
          <w:sz w:val="24"/>
          <w:szCs w:val="24"/>
        </w:rPr>
        <w:t xml:space="preserve"> из них объем  межбюджетных трансфертов, получаемых из других бюджетов бюджетной системы Российской Федерации </w:t>
      </w:r>
      <w:r w:rsidR="00387F6F" w:rsidRPr="00135B5F">
        <w:rPr>
          <w:sz w:val="24"/>
          <w:szCs w:val="24"/>
        </w:rPr>
        <w:t>в сумме</w:t>
      </w:r>
      <w:r w:rsidR="006C1F56" w:rsidRPr="00135B5F">
        <w:rPr>
          <w:sz w:val="24"/>
          <w:szCs w:val="24"/>
        </w:rPr>
        <w:t xml:space="preserve"> </w:t>
      </w:r>
      <w:r w:rsidR="00EE656D">
        <w:rPr>
          <w:sz w:val="24"/>
          <w:szCs w:val="24"/>
        </w:rPr>
        <w:t>8 573 000</w:t>
      </w:r>
      <w:r w:rsidR="006C1F56" w:rsidRPr="00135B5F">
        <w:rPr>
          <w:sz w:val="24"/>
          <w:szCs w:val="24"/>
        </w:rPr>
        <w:t xml:space="preserve"> </w:t>
      </w:r>
      <w:r w:rsidR="009C21A7" w:rsidRPr="00135B5F">
        <w:rPr>
          <w:sz w:val="24"/>
          <w:szCs w:val="24"/>
        </w:rPr>
        <w:t>руб</w:t>
      </w:r>
      <w:r w:rsidRPr="00135B5F">
        <w:rPr>
          <w:sz w:val="24"/>
          <w:szCs w:val="24"/>
        </w:rPr>
        <w:t>лей</w:t>
      </w:r>
      <w:r w:rsidR="009C21A7" w:rsidRPr="00135B5F">
        <w:rPr>
          <w:sz w:val="24"/>
          <w:szCs w:val="24"/>
        </w:rPr>
        <w:t>;</w:t>
      </w:r>
    </w:p>
    <w:p w:rsidR="009C21A7" w:rsidRPr="003C769F" w:rsidRDefault="00CF5569" w:rsidP="0021797A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472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Общий объем расходов бюджета Новоснежнинского муниципального образования </w:t>
      </w:r>
      <w:r w:rsidR="00387F6F">
        <w:rPr>
          <w:sz w:val="24"/>
          <w:szCs w:val="24"/>
        </w:rPr>
        <w:t xml:space="preserve"> в сумме </w:t>
      </w:r>
      <w:r w:rsidR="00EE656D">
        <w:rPr>
          <w:sz w:val="24"/>
          <w:szCs w:val="24"/>
        </w:rPr>
        <w:t>11 145 715,63</w:t>
      </w:r>
      <w:r w:rsidR="006C1F56">
        <w:rPr>
          <w:sz w:val="24"/>
          <w:szCs w:val="24"/>
        </w:rPr>
        <w:t xml:space="preserve"> </w:t>
      </w:r>
      <w:r w:rsidR="009C21A7" w:rsidRPr="003C769F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="009C21A7" w:rsidRPr="003C769F">
        <w:rPr>
          <w:sz w:val="24"/>
          <w:szCs w:val="24"/>
        </w:rPr>
        <w:t xml:space="preserve">, </w:t>
      </w:r>
    </w:p>
    <w:p w:rsidR="006C1F56" w:rsidRDefault="0021797A" w:rsidP="0021797A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C21A7" w:rsidRPr="003C769F">
        <w:rPr>
          <w:sz w:val="24"/>
          <w:szCs w:val="24"/>
        </w:rPr>
        <w:t>Разме</w:t>
      </w:r>
      <w:r w:rsidR="009C21A7">
        <w:rPr>
          <w:sz w:val="24"/>
          <w:szCs w:val="24"/>
        </w:rPr>
        <w:t>р</w:t>
      </w:r>
      <w:r w:rsidR="00387F6F">
        <w:rPr>
          <w:sz w:val="24"/>
          <w:szCs w:val="24"/>
        </w:rPr>
        <w:t xml:space="preserve"> дефицита бюджета </w:t>
      </w:r>
      <w:r w:rsidR="00CF5569">
        <w:rPr>
          <w:sz w:val="24"/>
          <w:szCs w:val="24"/>
        </w:rPr>
        <w:t xml:space="preserve">в сумме </w:t>
      </w:r>
      <w:r w:rsidR="008236B9">
        <w:rPr>
          <w:sz w:val="24"/>
          <w:szCs w:val="24"/>
        </w:rPr>
        <w:t>394 515,63</w:t>
      </w:r>
      <w:r w:rsidR="00387F6F">
        <w:rPr>
          <w:sz w:val="24"/>
          <w:szCs w:val="24"/>
        </w:rPr>
        <w:t xml:space="preserve"> рублей или </w:t>
      </w:r>
      <w:r w:rsidR="008236B9">
        <w:rPr>
          <w:sz w:val="24"/>
          <w:szCs w:val="24"/>
        </w:rPr>
        <w:t>18,1</w:t>
      </w:r>
      <w:r w:rsidR="00CF5569">
        <w:rPr>
          <w:sz w:val="24"/>
          <w:szCs w:val="24"/>
        </w:rPr>
        <w:t xml:space="preserve"> процент</w:t>
      </w:r>
      <w:r w:rsidR="003B3AB0">
        <w:rPr>
          <w:sz w:val="24"/>
          <w:szCs w:val="24"/>
        </w:rPr>
        <w:t>а</w:t>
      </w:r>
      <w:r w:rsidR="00CF5569">
        <w:rPr>
          <w:sz w:val="24"/>
          <w:szCs w:val="24"/>
        </w:rPr>
        <w:t xml:space="preserve"> </w:t>
      </w:r>
      <w:r w:rsidR="009C21A7" w:rsidRPr="003C769F">
        <w:rPr>
          <w:sz w:val="24"/>
          <w:szCs w:val="24"/>
        </w:rPr>
        <w:t xml:space="preserve"> утвержденно</w:t>
      </w:r>
      <w:r w:rsidR="00CF5569">
        <w:rPr>
          <w:sz w:val="24"/>
          <w:szCs w:val="24"/>
        </w:rPr>
        <w:t xml:space="preserve">го </w:t>
      </w:r>
      <w:r w:rsidR="009C21A7" w:rsidRPr="003C769F">
        <w:rPr>
          <w:sz w:val="24"/>
          <w:szCs w:val="24"/>
        </w:rPr>
        <w:t>обще</w:t>
      </w:r>
      <w:r w:rsidR="00CF5569">
        <w:rPr>
          <w:sz w:val="24"/>
          <w:szCs w:val="24"/>
        </w:rPr>
        <w:t>го</w:t>
      </w:r>
      <w:r w:rsidR="009C21A7" w:rsidRPr="003C769F">
        <w:rPr>
          <w:sz w:val="24"/>
          <w:szCs w:val="24"/>
        </w:rPr>
        <w:t xml:space="preserve">  годово</w:t>
      </w:r>
      <w:r w:rsidR="00CF5569">
        <w:rPr>
          <w:sz w:val="24"/>
          <w:szCs w:val="24"/>
        </w:rPr>
        <w:t>го</w:t>
      </w:r>
      <w:r w:rsidR="009C21A7" w:rsidRPr="003C769F">
        <w:rPr>
          <w:sz w:val="24"/>
          <w:szCs w:val="24"/>
        </w:rPr>
        <w:t xml:space="preserve"> объем</w:t>
      </w:r>
      <w:r w:rsidR="00CF5569">
        <w:rPr>
          <w:sz w:val="24"/>
          <w:szCs w:val="24"/>
        </w:rPr>
        <w:t>а</w:t>
      </w:r>
      <w:r w:rsidR="009C21A7" w:rsidRPr="003C769F">
        <w:rPr>
          <w:sz w:val="24"/>
          <w:szCs w:val="24"/>
        </w:rPr>
        <w:t xml:space="preserve"> доходов </w:t>
      </w:r>
      <w:r>
        <w:rPr>
          <w:sz w:val="24"/>
          <w:szCs w:val="24"/>
        </w:rPr>
        <w:t xml:space="preserve">бюджета Новоснежнинского муниципального образования </w:t>
      </w:r>
      <w:r w:rsidR="009C21A7" w:rsidRPr="003C769F">
        <w:rPr>
          <w:sz w:val="24"/>
          <w:szCs w:val="24"/>
        </w:rPr>
        <w:t>без учета утвержденного о</w:t>
      </w:r>
      <w:r>
        <w:rPr>
          <w:sz w:val="24"/>
          <w:szCs w:val="24"/>
        </w:rPr>
        <w:t>бъема безвозмездных поступлений.</w:t>
      </w:r>
    </w:p>
    <w:p w:rsidR="008236B9" w:rsidRPr="008236B9" w:rsidRDefault="008236B9" w:rsidP="008236B9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236B9">
        <w:rPr>
          <w:rFonts w:ascii="Times New Roman" w:hAnsi="Times New Roman" w:cs="Times New Roman"/>
          <w:sz w:val="24"/>
          <w:szCs w:val="24"/>
        </w:rPr>
        <w:t xml:space="preserve">Установить, что превышение дефицита бюджета </w:t>
      </w:r>
      <w:r w:rsidR="00F24268">
        <w:rPr>
          <w:rFonts w:ascii="Times New Roman" w:hAnsi="Times New Roman" w:cs="Times New Roman"/>
          <w:sz w:val="24"/>
          <w:szCs w:val="24"/>
        </w:rPr>
        <w:t xml:space="preserve">Новоснежнинского </w:t>
      </w:r>
      <w:r w:rsidRPr="008236B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над ограничениями, установленными 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 муниципального образования </w:t>
      </w:r>
      <w:proofErr w:type="spellStart"/>
      <w:r w:rsidRPr="008236B9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236B9">
        <w:rPr>
          <w:rFonts w:ascii="Times New Roman" w:hAnsi="Times New Roman" w:cs="Times New Roman"/>
          <w:sz w:val="24"/>
          <w:szCs w:val="24"/>
        </w:rPr>
        <w:t xml:space="preserve"> район в объеме  </w:t>
      </w:r>
      <w:r w:rsidR="00F24268">
        <w:rPr>
          <w:rFonts w:ascii="Times New Roman" w:hAnsi="Times New Roman" w:cs="Times New Roman"/>
          <w:sz w:val="24"/>
          <w:szCs w:val="24"/>
        </w:rPr>
        <w:t>285 265,51</w:t>
      </w:r>
      <w:r w:rsidRPr="008236B9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8236B9" w:rsidRPr="008236B9" w:rsidRDefault="008236B9" w:rsidP="008236B9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36B9">
        <w:rPr>
          <w:sz w:val="24"/>
          <w:szCs w:val="24"/>
        </w:rPr>
        <w:t xml:space="preserve">Дефицит бюджета </w:t>
      </w:r>
      <w:r w:rsidR="00F24268">
        <w:rPr>
          <w:sz w:val="24"/>
          <w:szCs w:val="24"/>
        </w:rPr>
        <w:t xml:space="preserve">Новоснежнинского </w:t>
      </w:r>
      <w:r w:rsidRPr="008236B9">
        <w:rPr>
          <w:sz w:val="24"/>
          <w:szCs w:val="24"/>
        </w:rPr>
        <w:t xml:space="preserve">муниципального образования без учета сумм, указанных в абзаце 5 настоящего пункта в объеме  </w:t>
      </w:r>
      <w:r>
        <w:rPr>
          <w:sz w:val="24"/>
          <w:szCs w:val="24"/>
        </w:rPr>
        <w:t>109 250,12</w:t>
      </w:r>
      <w:r w:rsidRPr="008236B9">
        <w:rPr>
          <w:sz w:val="24"/>
          <w:szCs w:val="24"/>
        </w:rPr>
        <w:t xml:space="preserve"> </w:t>
      </w:r>
      <w:r w:rsidRPr="008236B9">
        <w:rPr>
          <w:color w:val="000000"/>
          <w:sz w:val="24"/>
          <w:szCs w:val="24"/>
        </w:rPr>
        <w:t xml:space="preserve"> рублей, составит </w:t>
      </w:r>
      <w:r>
        <w:rPr>
          <w:color w:val="000000"/>
          <w:sz w:val="24"/>
          <w:szCs w:val="24"/>
        </w:rPr>
        <w:t>5,02</w:t>
      </w:r>
      <w:r w:rsidRPr="008236B9">
        <w:rPr>
          <w:color w:val="000000"/>
          <w:sz w:val="24"/>
          <w:szCs w:val="24"/>
        </w:rPr>
        <w:t xml:space="preserve"> процента</w:t>
      </w:r>
      <w:r w:rsidRPr="008236B9">
        <w:rPr>
          <w:sz w:val="24"/>
          <w:szCs w:val="24"/>
        </w:rPr>
        <w:t xml:space="preserve">». </w:t>
      </w:r>
    </w:p>
    <w:p w:rsidR="009454B2" w:rsidRPr="009454B2" w:rsidRDefault="009454B2" w:rsidP="009454B2">
      <w:pPr>
        <w:ind w:left="284"/>
        <w:jc w:val="both"/>
        <w:rPr>
          <w:sz w:val="24"/>
          <w:szCs w:val="24"/>
        </w:rPr>
      </w:pPr>
      <w:r w:rsidRPr="009454B2">
        <w:rPr>
          <w:sz w:val="24"/>
          <w:szCs w:val="24"/>
        </w:rPr>
        <w:t>1.</w:t>
      </w:r>
      <w:r w:rsidR="008236B9">
        <w:rPr>
          <w:sz w:val="24"/>
          <w:szCs w:val="24"/>
        </w:rPr>
        <w:t>2</w:t>
      </w:r>
      <w:r w:rsidRPr="009454B2">
        <w:rPr>
          <w:sz w:val="24"/>
          <w:szCs w:val="24"/>
        </w:rPr>
        <w:t>.</w:t>
      </w:r>
      <w:r w:rsidR="00834B8E" w:rsidRPr="00834B8E">
        <w:rPr>
          <w:sz w:val="24"/>
          <w:szCs w:val="24"/>
        </w:rPr>
        <w:t xml:space="preserve"> </w:t>
      </w:r>
      <w:r w:rsidRPr="009454B2">
        <w:rPr>
          <w:sz w:val="24"/>
          <w:szCs w:val="24"/>
        </w:rPr>
        <w:t xml:space="preserve">Пункт </w:t>
      </w:r>
      <w:r>
        <w:rPr>
          <w:sz w:val="24"/>
          <w:szCs w:val="24"/>
        </w:rPr>
        <w:t>16</w:t>
      </w:r>
      <w:r w:rsidRPr="009454B2">
        <w:rPr>
          <w:sz w:val="24"/>
          <w:szCs w:val="24"/>
        </w:rPr>
        <w:t xml:space="preserve"> изложить в следующей редакции:   </w:t>
      </w:r>
    </w:p>
    <w:p w:rsidR="009454B2" w:rsidRPr="009454B2" w:rsidRDefault="009454B2" w:rsidP="009454B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9454B2">
        <w:rPr>
          <w:sz w:val="24"/>
          <w:szCs w:val="24"/>
        </w:rPr>
        <w:t xml:space="preserve">   «</w:t>
      </w:r>
      <w:r>
        <w:rPr>
          <w:sz w:val="24"/>
          <w:szCs w:val="24"/>
        </w:rPr>
        <w:t>16</w:t>
      </w:r>
      <w:r w:rsidRPr="009454B2">
        <w:rPr>
          <w:sz w:val="24"/>
          <w:szCs w:val="24"/>
        </w:rPr>
        <w:t>. Установить верхний предел муниципального долга</w:t>
      </w:r>
      <w:r w:rsidR="00F24268">
        <w:rPr>
          <w:sz w:val="24"/>
          <w:szCs w:val="24"/>
        </w:rPr>
        <w:t xml:space="preserve"> Новоснежнинского</w:t>
      </w:r>
      <w:r w:rsidRPr="009454B2">
        <w:rPr>
          <w:sz w:val="24"/>
          <w:szCs w:val="24"/>
        </w:rPr>
        <w:t xml:space="preserve"> муниципального образования</w:t>
      </w:r>
      <w:proofErr w:type="gramStart"/>
      <w:r w:rsidRPr="009454B2">
        <w:rPr>
          <w:sz w:val="24"/>
          <w:szCs w:val="24"/>
        </w:rPr>
        <w:t xml:space="preserve"> :</w:t>
      </w:r>
      <w:proofErr w:type="gramEnd"/>
    </w:p>
    <w:p w:rsidR="009454B2" w:rsidRPr="009454B2" w:rsidRDefault="009454B2" w:rsidP="009454B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54B2">
        <w:rPr>
          <w:sz w:val="24"/>
          <w:szCs w:val="24"/>
        </w:rPr>
        <w:lastRenderedPageBreak/>
        <w:t xml:space="preserve">по состоянию на 1 января 2019 года в размере  </w:t>
      </w:r>
      <w:r w:rsidR="00834B8E">
        <w:rPr>
          <w:sz w:val="24"/>
          <w:szCs w:val="24"/>
        </w:rPr>
        <w:t>10</w:t>
      </w:r>
      <w:r w:rsidR="008236B9">
        <w:rPr>
          <w:sz w:val="24"/>
          <w:szCs w:val="24"/>
        </w:rPr>
        <w:t>9 250,12</w:t>
      </w:r>
      <w:r w:rsidRPr="009454B2">
        <w:rPr>
          <w:sz w:val="24"/>
          <w:szCs w:val="24"/>
        </w:rPr>
        <w:t xml:space="preserve"> рублей, в том числе верхний предел долга по муниципальным гарантиям    0   рублей;</w:t>
      </w:r>
    </w:p>
    <w:p w:rsidR="009454B2" w:rsidRPr="009454B2" w:rsidRDefault="009454B2" w:rsidP="009454B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54B2">
        <w:rPr>
          <w:sz w:val="24"/>
          <w:szCs w:val="24"/>
        </w:rPr>
        <w:t xml:space="preserve">по состоянию на 1 января 2020 года в размере </w:t>
      </w:r>
      <w:r w:rsidR="00E61725">
        <w:rPr>
          <w:sz w:val="24"/>
          <w:szCs w:val="24"/>
        </w:rPr>
        <w:t>337 831,94</w:t>
      </w:r>
      <w:r w:rsidRPr="009454B2">
        <w:rPr>
          <w:sz w:val="24"/>
          <w:szCs w:val="24"/>
        </w:rPr>
        <w:t xml:space="preserve"> рублей, в том числе верхний предел долга  по муниципальным гарантиям    0   рублей;</w:t>
      </w:r>
    </w:p>
    <w:p w:rsidR="009454B2" w:rsidRDefault="009454B2" w:rsidP="00834B8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54B2">
        <w:rPr>
          <w:sz w:val="24"/>
          <w:szCs w:val="24"/>
        </w:rPr>
        <w:t xml:space="preserve">по состоянию на 1 января 2021 года в размере </w:t>
      </w:r>
      <w:r w:rsidR="00E61725">
        <w:rPr>
          <w:sz w:val="24"/>
          <w:szCs w:val="24"/>
        </w:rPr>
        <w:t>551 973,76</w:t>
      </w:r>
      <w:r w:rsidRPr="009454B2">
        <w:rPr>
          <w:sz w:val="24"/>
          <w:szCs w:val="24"/>
        </w:rPr>
        <w:t xml:space="preserve"> рублей, в том числе верхний предел долга по муниципальным гарантиям    </w:t>
      </w:r>
      <w:r w:rsidR="001766F8">
        <w:rPr>
          <w:sz w:val="24"/>
          <w:szCs w:val="24"/>
        </w:rPr>
        <w:t>0   рублей</w:t>
      </w:r>
      <w:r w:rsidR="00834B8E">
        <w:rPr>
          <w:sz w:val="24"/>
          <w:szCs w:val="24"/>
        </w:rPr>
        <w:t>».</w:t>
      </w:r>
      <w:r w:rsidRPr="009454B2">
        <w:rPr>
          <w:sz w:val="24"/>
          <w:szCs w:val="24"/>
        </w:rPr>
        <w:t xml:space="preserve"> </w:t>
      </w:r>
    </w:p>
    <w:p w:rsidR="00290DA1" w:rsidRDefault="00290DA1" w:rsidP="00427C6F">
      <w:pPr>
        <w:pStyle w:val="a7"/>
        <w:jc w:val="both"/>
        <w:rPr>
          <w:sz w:val="24"/>
          <w:szCs w:val="24"/>
        </w:rPr>
      </w:pPr>
    </w:p>
    <w:p w:rsidR="00290DA1" w:rsidRPr="00427C6F" w:rsidRDefault="00544AA1" w:rsidP="00427C6F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Приложения </w:t>
      </w:r>
      <w:r w:rsidR="00135B5F" w:rsidRPr="00E61725">
        <w:rPr>
          <w:sz w:val="24"/>
          <w:szCs w:val="24"/>
        </w:rPr>
        <w:t xml:space="preserve"> </w:t>
      </w:r>
      <w:r w:rsidR="00290DA1" w:rsidRPr="00E61725">
        <w:rPr>
          <w:sz w:val="24"/>
          <w:szCs w:val="24"/>
        </w:rPr>
        <w:t>4,</w:t>
      </w:r>
      <w:r w:rsidR="008236B9" w:rsidRPr="00E61725">
        <w:rPr>
          <w:sz w:val="24"/>
          <w:szCs w:val="24"/>
        </w:rPr>
        <w:t xml:space="preserve"> </w:t>
      </w:r>
      <w:r w:rsidR="00427C6F" w:rsidRPr="00E61725">
        <w:rPr>
          <w:sz w:val="24"/>
          <w:szCs w:val="24"/>
        </w:rPr>
        <w:t xml:space="preserve"> </w:t>
      </w:r>
      <w:r w:rsidR="00290DA1" w:rsidRPr="00E61725">
        <w:rPr>
          <w:sz w:val="24"/>
          <w:szCs w:val="24"/>
        </w:rPr>
        <w:t>5,</w:t>
      </w:r>
      <w:r w:rsidR="00E61725" w:rsidRPr="00E61725">
        <w:rPr>
          <w:sz w:val="24"/>
          <w:szCs w:val="24"/>
        </w:rPr>
        <w:t>5.1,</w:t>
      </w:r>
      <w:r w:rsidR="00135B5F" w:rsidRPr="00E61725">
        <w:rPr>
          <w:sz w:val="24"/>
          <w:szCs w:val="24"/>
        </w:rPr>
        <w:t xml:space="preserve"> 6,</w:t>
      </w:r>
      <w:r w:rsidR="00E61725" w:rsidRPr="00E61725">
        <w:rPr>
          <w:sz w:val="24"/>
          <w:szCs w:val="24"/>
        </w:rPr>
        <w:t>6.1,</w:t>
      </w:r>
      <w:r w:rsidR="00E61725">
        <w:rPr>
          <w:sz w:val="24"/>
          <w:szCs w:val="24"/>
        </w:rPr>
        <w:t xml:space="preserve"> </w:t>
      </w:r>
      <w:r w:rsidR="008236B9" w:rsidRPr="00E61725">
        <w:rPr>
          <w:sz w:val="24"/>
          <w:szCs w:val="24"/>
        </w:rPr>
        <w:t>9</w:t>
      </w:r>
      <w:r w:rsidR="00290DA1" w:rsidRPr="00E61725">
        <w:rPr>
          <w:sz w:val="24"/>
          <w:szCs w:val="24"/>
        </w:rPr>
        <w:t xml:space="preserve">  изложить</w:t>
      </w:r>
      <w:r w:rsidR="00290DA1" w:rsidRPr="00427C6F">
        <w:rPr>
          <w:sz w:val="24"/>
          <w:szCs w:val="24"/>
        </w:rPr>
        <w:t xml:space="preserve"> в новой редакции (прилагаются).</w:t>
      </w:r>
    </w:p>
    <w:p w:rsidR="00427C6F" w:rsidRPr="00427C6F" w:rsidRDefault="00427C6F" w:rsidP="00427C6F">
      <w:pPr>
        <w:pStyle w:val="a7"/>
        <w:ind w:left="360"/>
        <w:jc w:val="both"/>
        <w:rPr>
          <w:sz w:val="24"/>
          <w:szCs w:val="24"/>
        </w:rPr>
      </w:pPr>
    </w:p>
    <w:p w:rsidR="00135B5F" w:rsidRPr="00834B8E" w:rsidRDefault="009C21A7" w:rsidP="00135B5F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834B8E">
        <w:rPr>
          <w:sz w:val="24"/>
          <w:szCs w:val="24"/>
        </w:rPr>
        <w:t>Опубликовать настоящее решение в  печатном издании «Вестник Новоснежнинского муниципального образования»</w:t>
      </w:r>
      <w:r w:rsidR="00834B8E" w:rsidRPr="00834B8E">
        <w:rPr>
          <w:sz w:val="24"/>
          <w:szCs w:val="24"/>
        </w:rPr>
        <w:t>.</w:t>
      </w:r>
    </w:p>
    <w:p w:rsidR="00135B5F" w:rsidRPr="00135B5F" w:rsidRDefault="00135B5F" w:rsidP="00135B5F">
      <w:pPr>
        <w:pStyle w:val="a7"/>
        <w:ind w:left="360"/>
        <w:jc w:val="both"/>
        <w:rPr>
          <w:sz w:val="24"/>
          <w:szCs w:val="24"/>
        </w:rPr>
      </w:pPr>
    </w:p>
    <w:p w:rsidR="009C21A7" w:rsidRDefault="00427C6F" w:rsidP="00447245">
      <w:pPr>
        <w:tabs>
          <w:tab w:val="left" w:pos="0"/>
        </w:tabs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4B8E">
        <w:rPr>
          <w:sz w:val="24"/>
          <w:szCs w:val="24"/>
        </w:rPr>
        <w:t>4</w:t>
      </w:r>
      <w:r w:rsidR="009C21A7" w:rsidRPr="003C769F">
        <w:rPr>
          <w:sz w:val="24"/>
          <w:szCs w:val="24"/>
        </w:rPr>
        <w:t xml:space="preserve">. </w:t>
      </w:r>
      <w:r w:rsidR="00A4759F">
        <w:rPr>
          <w:sz w:val="24"/>
          <w:szCs w:val="24"/>
        </w:rPr>
        <w:t xml:space="preserve"> </w:t>
      </w:r>
      <w:r w:rsidR="009C21A7" w:rsidRPr="003C769F">
        <w:rPr>
          <w:sz w:val="24"/>
          <w:szCs w:val="24"/>
        </w:rPr>
        <w:t>Настоящее решение вступает в силу со дня его официального опубликования в печатном издании «Вестник Новоснежнинского муниципального образования» не позднее 10 дней после его подписания главой Новоснежнинского муниципального образования.</w:t>
      </w:r>
    </w:p>
    <w:p w:rsidR="00387F6F" w:rsidRPr="003C769F" w:rsidRDefault="00387F6F" w:rsidP="009C21A7">
      <w:pPr>
        <w:ind w:left="360"/>
        <w:rPr>
          <w:sz w:val="24"/>
          <w:szCs w:val="24"/>
        </w:rPr>
      </w:pPr>
    </w:p>
    <w:p w:rsidR="009C21A7" w:rsidRPr="003C769F" w:rsidRDefault="00A11455" w:rsidP="009C21A7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9C21A7" w:rsidRPr="003C769F">
        <w:rPr>
          <w:b/>
          <w:sz w:val="24"/>
          <w:szCs w:val="24"/>
        </w:rPr>
        <w:t xml:space="preserve"> Новоснежнинского </w:t>
      </w:r>
    </w:p>
    <w:p w:rsidR="009C21A7" w:rsidRDefault="009C21A7" w:rsidP="009C21A7">
      <w:pPr>
        <w:tabs>
          <w:tab w:val="left" w:pos="284"/>
        </w:tabs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 xml:space="preserve">муниципального образования                                                    </w:t>
      </w:r>
      <w:r>
        <w:rPr>
          <w:b/>
          <w:sz w:val="24"/>
          <w:szCs w:val="24"/>
        </w:rPr>
        <w:t xml:space="preserve">           </w:t>
      </w:r>
      <w:r w:rsidR="00A11455">
        <w:rPr>
          <w:b/>
          <w:sz w:val="24"/>
          <w:szCs w:val="24"/>
        </w:rPr>
        <w:t xml:space="preserve">    </w:t>
      </w:r>
      <w:r w:rsidR="00135B5F">
        <w:rPr>
          <w:b/>
          <w:sz w:val="24"/>
          <w:szCs w:val="24"/>
        </w:rPr>
        <w:t>Л.В.Заиграева</w:t>
      </w:r>
      <w:r w:rsidRPr="003C769F">
        <w:rPr>
          <w:b/>
          <w:sz w:val="24"/>
          <w:szCs w:val="24"/>
        </w:rPr>
        <w:t xml:space="preserve">  </w:t>
      </w:r>
    </w:p>
    <w:p w:rsidR="00544AA1" w:rsidRDefault="00544AA1" w:rsidP="009C21A7">
      <w:pPr>
        <w:tabs>
          <w:tab w:val="left" w:pos="284"/>
        </w:tabs>
        <w:rPr>
          <w:b/>
          <w:sz w:val="24"/>
          <w:szCs w:val="24"/>
        </w:rPr>
      </w:pPr>
    </w:p>
    <w:p w:rsidR="00544AA1" w:rsidRDefault="00544AA1" w:rsidP="009C21A7">
      <w:pPr>
        <w:tabs>
          <w:tab w:val="left" w:pos="284"/>
        </w:tabs>
        <w:rPr>
          <w:b/>
          <w:sz w:val="24"/>
          <w:szCs w:val="24"/>
        </w:rPr>
      </w:pPr>
    </w:p>
    <w:p w:rsidR="00544AA1" w:rsidRDefault="00544AA1" w:rsidP="009C21A7">
      <w:pPr>
        <w:tabs>
          <w:tab w:val="left" w:pos="284"/>
        </w:tabs>
        <w:rPr>
          <w:b/>
          <w:sz w:val="24"/>
          <w:szCs w:val="24"/>
        </w:rPr>
      </w:pPr>
    </w:p>
    <w:p w:rsidR="00544AA1" w:rsidRDefault="00544AA1" w:rsidP="009C21A7">
      <w:pPr>
        <w:tabs>
          <w:tab w:val="left" w:pos="284"/>
        </w:tabs>
        <w:rPr>
          <w:b/>
          <w:sz w:val="24"/>
          <w:szCs w:val="24"/>
        </w:rPr>
      </w:pPr>
    </w:p>
    <w:p w:rsidR="00544AA1" w:rsidRDefault="00544AA1" w:rsidP="009C21A7">
      <w:pPr>
        <w:tabs>
          <w:tab w:val="left" w:pos="284"/>
        </w:tabs>
        <w:rPr>
          <w:b/>
          <w:sz w:val="24"/>
          <w:szCs w:val="24"/>
        </w:rPr>
      </w:pPr>
    </w:p>
    <w:p w:rsidR="00544AA1" w:rsidRDefault="00544AA1" w:rsidP="009C21A7">
      <w:pPr>
        <w:tabs>
          <w:tab w:val="left" w:pos="284"/>
        </w:tabs>
        <w:rPr>
          <w:b/>
          <w:sz w:val="24"/>
          <w:szCs w:val="24"/>
        </w:rPr>
      </w:pPr>
    </w:p>
    <w:p w:rsidR="00544AA1" w:rsidRDefault="00544AA1" w:rsidP="009C21A7">
      <w:pPr>
        <w:tabs>
          <w:tab w:val="left" w:pos="284"/>
        </w:tabs>
        <w:rPr>
          <w:b/>
          <w:sz w:val="24"/>
          <w:szCs w:val="24"/>
        </w:rPr>
      </w:pPr>
    </w:p>
    <w:p w:rsidR="00544AA1" w:rsidRDefault="00544AA1" w:rsidP="009C21A7">
      <w:pPr>
        <w:tabs>
          <w:tab w:val="left" w:pos="284"/>
        </w:tabs>
        <w:rPr>
          <w:b/>
          <w:sz w:val="24"/>
          <w:szCs w:val="24"/>
        </w:rPr>
      </w:pPr>
    </w:p>
    <w:p w:rsidR="00544AA1" w:rsidRDefault="00544AA1" w:rsidP="009C21A7">
      <w:pPr>
        <w:tabs>
          <w:tab w:val="left" w:pos="284"/>
        </w:tabs>
        <w:rPr>
          <w:b/>
          <w:sz w:val="24"/>
          <w:szCs w:val="24"/>
        </w:rPr>
      </w:pPr>
    </w:p>
    <w:p w:rsidR="00544AA1" w:rsidRDefault="00544AA1" w:rsidP="009C21A7">
      <w:pPr>
        <w:tabs>
          <w:tab w:val="left" w:pos="284"/>
        </w:tabs>
        <w:rPr>
          <w:b/>
          <w:sz w:val="24"/>
          <w:szCs w:val="24"/>
        </w:rPr>
      </w:pPr>
    </w:p>
    <w:p w:rsidR="00544AA1" w:rsidRDefault="00544AA1" w:rsidP="009C21A7">
      <w:pPr>
        <w:tabs>
          <w:tab w:val="left" w:pos="284"/>
        </w:tabs>
        <w:rPr>
          <w:b/>
          <w:sz w:val="24"/>
          <w:szCs w:val="24"/>
        </w:rPr>
      </w:pPr>
    </w:p>
    <w:p w:rsidR="00544AA1" w:rsidRDefault="00544AA1" w:rsidP="009C21A7">
      <w:pPr>
        <w:tabs>
          <w:tab w:val="left" w:pos="284"/>
        </w:tabs>
        <w:rPr>
          <w:b/>
          <w:sz w:val="24"/>
          <w:szCs w:val="24"/>
        </w:rPr>
      </w:pPr>
    </w:p>
    <w:p w:rsidR="00544AA1" w:rsidRDefault="00544AA1" w:rsidP="009C21A7">
      <w:pPr>
        <w:tabs>
          <w:tab w:val="left" w:pos="284"/>
        </w:tabs>
        <w:rPr>
          <w:b/>
          <w:sz w:val="24"/>
          <w:szCs w:val="24"/>
        </w:rPr>
      </w:pPr>
    </w:p>
    <w:p w:rsidR="00544AA1" w:rsidRDefault="00544AA1" w:rsidP="009C21A7">
      <w:pPr>
        <w:tabs>
          <w:tab w:val="left" w:pos="284"/>
        </w:tabs>
        <w:rPr>
          <w:b/>
          <w:sz w:val="24"/>
          <w:szCs w:val="24"/>
        </w:rPr>
      </w:pPr>
    </w:p>
    <w:p w:rsidR="00544AA1" w:rsidRDefault="00544AA1" w:rsidP="009C21A7">
      <w:pPr>
        <w:tabs>
          <w:tab w:val="left" w:pos="284"/>
        </w:tabs>
        <w:rPr>
          <w:b/>
          <w:sz w:val="24"/>
          <w:szCs w:val="24"/>
        </w:rPr>
      </w:pPr>
    </w:p>
    <w:p w:rsidR="00544AA1" w:rsidRDefault="00544AA1" w:rsidP="009C21A7">
      <w:pPr>
        <w:tabs>
          <w:tab w:val="left" w:pos="284"/>
        </w:tabs>
        <w:rPr>
          <w:b/>
          <w:sz w:val="24"/>
          <w:szCs w:val="24"/>
        </w:rPr>
      </w:pPr>
    </w:p>
    <w:p w:rsidR="00544AA1" w:rsidRDefault="00544AA1" w:rsidP="009C21A7">
      <w:pPr>
        <w:tabs>
          <w:tab w:val="left" w:pos="284"/>
        </w:tabs>
        <w:rPr>
          <w:b/>
          <w:sz w:val="24"/>
          <w:szCs w:val="24"/>
        </w:rPr>
      </w:pPr>
    </w:p>
    <w:p w:rsidR="00544AA1" w:rsidRDefault="00544AA1" w:rsidP="009C21A7">
      <w:pPr>
        <w:tabs>
          <w:tab w:val="left" w:pos="284"/>
        </w:tabs>
        <w:rPr>
          <w:b/>
          <w:sz w:val="24"/>
          <w:szCs w:val="24"/>
        </w:rPr>
      </w:pPr>
    </w:p>
    <w:p w:rsidR="00544AA1" w:rsidRDefault="00544AA1" w:rsidP="009C21A7">
      <w:pPr>
        <w:tabs>
          <w:tab w:val="left" w:pos="284"/>
        </w:tabs>
        <w:rPr>
          <w:b/>
          <w:sz w:val="24"/>
          <w:szCs w:val="24"/>
        </w:rPr>
      </w:pPr>
    </w:p>
    <w:p w:rsidR="00544AA1" w:rsidRDefault="00544AA1" w:rsidP="009C21A7">
      <w:pPr>
        <w:tabs>
          <w:tab w:val="left" w:pos="284"/>
        </w:tabs>
        <w:rPr>
          <w:b/>
          <w:sz w:val="24"/>
          <w:szCs w:val="24"/>
        </w:rPr>
      </w:pPr>
    </w:p>
    <w:p w:rsidR="00544AA1" w:rsidRDefault="00544AA1" w:rsidP="009C21A7">
      <w:pPr>
        <w:tabs>
          <w:tab w:val="left" w:pos="284"/>
        </w:tabs>
        <w:rPr>
          <w:b/>
          <w:sz w:val="24"/>
          <w:szCs w:val="24"/>
        </w:rPr>
      </w:pPr>
    </w:p>
    <w:p w:rsidR="00544AA1" w:rsidRDefault="00544AA1" w:rsidP="009C21A7">
      <w:pPr>
        <w:tabs>
          <w:tab w:val="left" w:pos="284"/>
        </w:tabs>
        <w:rPr>
          <w:b/>
          <w:sz w:val="24"/>
          <w:szCs w:val="24"/>
        </w:rPr>
      </w:pPr>
    </w:p>
    <w:p w:rsidR="00544AA1" w:rsidRDefault="00544AA1" w:rsidP="009C21A7">
      <w:pPr>
        <w:tabs>
          <w:tab w:val="left" w:pos="284"/>
        </w:tabs>
        <w:rPr>
          <w:b/>
          <w:sz w:val="24"/>
          <w:szCs w:val="24"/>
        </w:rPr>
      </w:pPr>
    </w:p>
    <w:p w:rsidR="00544AA1" w:rsidRDefault="00544AA1" w:rsidP="009C21A7">
      <w:pPr>
        <w:tabs>
          <w:tab w:val="left" w:pos="284"/>
        </w:tabs>
        <w:rPr>
          <w:b/>
          <w:sz w:val="24"/>
          <w:szCs w:val="24"/>
        </w:rPr>
      </w:pPr>
    </w:p>
    <w:p w:rsidR="00544AA1" w:rsidRDefault="00544AA1" w:rsidP="009C21A7">
      <w:pPr>
        <w:tabs>
          <w:tab w:val="left" w:pos="284"/>
        </w:tabs>
        <w:rPr>
          <w:b/>
          <w:sz w:val="24"/>
          <w:szCs w:val="24"/>
        </w:rPr>
      </w:pPr>
    </w:p>
    <w:p w:rsidR="00544AA1" w:rsidRDefault="00544AA1" w:rsidP="009C21A7">
      <w:pPr>
        <w:tabs>
          <w:tab w:val="left" w:pos="284"/>
        </w:tabs>
        <w:rPr>
          <w:b/>
          <w:sz w:val="24"/>
          <w:szCs w:val="24"/>
        </w:rPr>
      </w:pPr>
    </w:p>
    <w:p w:rsidR="00544AA1" w:rsidRDefault="00544AA1" w:rsidP="009C21A7">
      <w:pPr>
        <w:tabs>
          <w:tab w:val="left" w:pos="284"/>
        </w:tabs>
        <w:rPr>
          <w:b/>
          <w:sz w:val="24"/>
          <w:szCs w:val="24"/>
        </w:rPr>
      </w:pPr>
    </w:p>
    <w:p w:rsidR="00544AA1" w:rsidRDefault="00544AA1" w:rsidP="009C21A7">
      <w:pPr>
        <w:tabs>
          <w:tab w:val="left" w:pos="284"/>
        </w:tabs>
        <w:rPr>
          <w:b/>
          <w:sz w:val="24"/>
          <w:szCs w:val="24"/>
        </w:rPr>
      </w:pPr>
    </w:p>
    <w:p w:rsidR="00544AA1" w:rsidRDefault="00544AA1" w:rsidP="009C21A7">
      <w:pPr>
        <w:tabs>
          <w:tab w:val="left" w:pos="284"/>
        </w:tabs>
        <w:rPr>
          <w:b/>
          <w:sz w:val="24"/>
          <w:szCs w:val="24"/>
        </w:rPr>
      </w:pPr>
    </w:p>
    <w:p w:rsidR="00544AA1" w:rsidRDefault="00544AA1" w:rsidP="009C21A7">
      <w:pPr>
        <w:tabs>
          <w:tab w:val="left" w:pos="284"/>
        </w:tabs>
        <w:rPr>
          <w:b/>
          <w:sz w:val="24"/>
          <w:szCs w:val="24"/>
        </w:rPr>
      </w:pPr>
    </w:p>
    <w:p w:rsidR="00544AA1" w:rsidRDefault="00544AA1" w:rsidP="009C21A7">
      <w:pPr>
        <w:tabs>
          <w:tab w:val="left" w:pos="284"/>
        </w:tabs>
        <w:rPr>
          <w:b/>
          <w:sz w:val="24"/>
          <w:szCs w:val="24"/>
        </w:rPr>
      </w:pPr>
    </w:p>
    <w:p w:rsidR="00544AA1" w:rsidRDefault="00544AA1" w:rsidP="009C21A7">
      <w:pPr>
        <w:tabs>
          <w:tab w:val="left" w:pos="284"/>
        </w:tabs>
        <w:rPr>
          <w:b/>
          <w:sz w:val="24"/>
          <w:szCs w:val="24"/>
        </w:rPr>
      </w:pPr>
    </w:p>
    <w:p w:rsidR="00544AA1" w:rsidRDefault="00544AA1" w:rsidP="009C21A7">
      <w:pPr>
        <w:tabs>
          <w:tab w:val="left" w:pos="284"/>
        </w:tabs>
        <w:rPr>
          <w:b/>
          <w:sz w:val="24"/>
          <w:szCs w:val="24"/>
        </w:rPr>
      </w:pPr>
    </w:p>
    <w:p w:rsidR="00544AA1" w:rsidRDefault="00544AA1" w:rsidP="009C21A7">
      <w:pPr>
        <w:tabs>
          <w:tab w:val="left" w:pos="284"/>
        </w:tabs>
        <w:rPr>
          <w:b/>
          <w:sz w:val="24"/>
          <w:szCs w:val="24"/>
        </w:rPr>
      </w:pPr>
    </w:p>
    <w:p w:rsidR="00544AA1" w:rsidRPr="00544AA1" w:rsidRDefault="00544AA1" w:rsidP="00544AA1">
      <w:pPr>
        <w:tabs>
          <w:tab w:val="left" w:pos="284"/>
        </w:tabs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  <w:r w:rsidRPr="00544AA1">
        <w:rPr>
          <w:sz w:val="24"/>
          <w:szCs w:val="24"/>
        </w:rPr>
        <w:t xml:space="preserve"> к решению Думы Новоснежнинского муниципального образования "О внесении изменений в решение Думы Новоснежнинского муниципального образования "О бюджете Новоснежнинского муниципального образования на 2018 год и плановый период 2019 и 2020 годов"</w:t>
      </w:r>
    </w:p>
    <w:p w:rsidR="00544AA1" w:rsidRDefault="00544AA1" w:rsidP="00544AA1">
      <w:pPr>
        <w:tabs>
          <w:tab w:val="left" w:pos="284"/>
        </w:tabs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 29.12.2018 №21</w:t>
      </w:r>
      <w:r w:rsidRPr="00544AA1">
        <w:rPr>
          <w:sz w:val="24"/>
          <w:szCs w:val="24"/>
        </w:rPr>
        <w:t>-4сд</w:t>
      </w:r>
    </w:p>
    <w:p w:rsidR="00544AA1" w:rsidRDefault="00544AA1" w:rsidP="00544AA1">
      <w:pPr>
        <w:tabs>
          <w:tab w:val="left" w:pos="284"/>
        </w:tabs>
        <w:ind w:left="5670"/>
        <w:jc w:val="both"/>
        <w:rPr>
          <w:sz w:val="24"/>
          <w:szCs w:val="24"/>
        </w:rPr>
      </w:pPr>
    </w:p>
    <w:p w:rsidR="00544AA1" w:rsidRPr="001C64B8" w:rsidRDefault="00544AA1" w:rsidP="00544AA1">
      <w:pPr>
        <w:jc w:val="center"/>
        <w:rPr>
          <w:b/>
          <w:bCs/>
          <w:sz w:val="24"/>
          <w:szCs w:val="24"/>
        </w:rPr>
      </w:pPr>
      <w:r w:rsidRPr="00544AA1">
        <w:rPr>
          <w:b/>
          <w:bCs/>
          <w:sz w:val="24"/>
          <w:szCs w:val="24"/>
        </w:rPr>
        <w:t>Распределение бюджетных ассигнований по разделам и подразделам классификации расходов бюджета Новоснежнинского муниципального образования на 2018 год</w:t>
      </w:r>
    </w:p>
    <w:p w:rsidR="0059213B" w:rsidRDefault="001C64B8" w:rsidP="0059213B">
      <w:pPr>
        <w:tabs>
          <w:tab w:val="left" w:pos="284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sz w:val="24"/>
          <w:szCs w:val="24"/>
        </w:rPr>
        <w:t>рублей</w:t>
      </w:r>
    </w:p>
    <w:tbl>
      <w:tblPr>
        <w:tblW w:w="9522" w:type="dxa"/>
        <w:tblInd w:w="93" w:type="dxa"/>
        <w:tblLook w:val="04A0"/>
      </w:tblPr>
      <w:tblGrid>
        <w:gridCol w:w="6220"/>
        <w:gridCol w:w="820"/>
        <w:gridCol w:w="522"/>
        <w:gridCol w:w="1960"/>
      </w:tblGrid>
      <w:tr w:rsidR="0059213B" w:rsidRPr="0059213B" w:rsidTr="0059213B">
        <w:trPr>
          <w:trHeight w:val="855"/>
        </w:trPr>
        <w:tc>
          <w:tcPr>
            <w:tcW w:w="6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rPr>
                <w:b/>
                <w:bCs/>
                <w:sz w:val="22"/>
                <w:szCs w:val="22"/>
              </w:rPr>
            </w:pPr>
            <w:r w:rsidRPr="00DF7208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center"/>
              <w:rPr>
                <w:b/>
                <w:bCs/>
                <w:sz w:val="22"/>
                <w:szCs w:val="22"/>
              </w:rPr>
            </w:pPr>
            <w:r w:rsidRPr="00DF7208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DF7208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center"/>
              <w:rPr>
                <w:b/>
                <w:bCs/>
                <w:sz w:val="22"/>
                <w:szCs w:val="22"/>
              </w:rPr>
            </w:pPr>
            <w:r w:rsidRPr="00DF720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9213B" w:rsidRPr="0059213B" w:rsidTr="00DF7208">
        <w:trPr>
          <w:trHeight w:val="25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 xml:space="preserve">МО </w:t>
            </w:r>
            <w:proofErr w:type="spellStart"/>
            <w:r w:rsidRPr="00DF7208">
              <w:rPr>
                <w:sz w:val="22"/>
                <w:szCs w:val="22"/>
              </w:rPr>
              <w:t>Новоснежнинское</w:t>
            </w:r>
            <w:proofErr w:type="spellEnd"/>
            <w:r w:rsidRPr="00DF720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b/>
                <w:bCs/>
                <w:sz w:val="22"/>
                <w:szCs w:val="22"/>
              </w:rPr>
            </w:pPr>
            <w:r w:rsidRPr="00DF7208">
              <w:rPr>
                <w:b/>
                <w:bCs/>
                <w:sz w:val="22"/>
                <w:szCs w:val="22"/>
              </w:rPr>
              <w:t>11 145 715,63</w:t>
            </w:r>
          </w:p>
        </w:tc>
      </w:tr>
      <w:tr w:rsidR="0059213B" w:rsidRPr="0059213B" w:rsidTr="00DF7208">
        <w:trPr>
          <w:trHeight w:val="25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9213B" w:rsidRPr="00DF7208" w:rsidRDefault="0059213B" w:rsidP="0059213B">
            <w:pPr>
              <w:rPr>
                <w:b/>
                <w:bCs/>
                <w:sz w:val="22"/>
                <w:szCs w:val="22"/>
              </w:rPr>
            </w:pPr>
            <w:r w:rsidRPr="00DF720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b/>
                <w:bCs/>
                <w:sz w:val="22"/>
                <w:szCs w:val="22"/>
              </w:rPr>
            </w:pPr>
            <w:r w:rsidRPr="00DF720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b/>
                <w:bCs/>
                <w:sz w:val="22"/>
                <w:szCs w:val="22"/>
              </w:rPr>
            </w:pPr>
            <w:r w:rsidRPr="00DF720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b/>
                <w:bCs/>
                <w:sz w:val="22"/>
                <w:szCs w:val="22"/>
              </w:rPr>
            </w:pPr>
            <w:r w:rsidRPr="00DF7208">
              <w:rPr>
                <w:b/>
                <w:bCs/>
                <w:sz w:val="22"/>
                <w:szCs w:val="22"/>
              </w:rPr>
              <w:t>5 750 342,83</w:t>
            </w:r>
          </w:p>
        </w:tc>
      </w:tr>
      <w:tr w:rsidR="0059213B" w:rsidRPr="0059213B" w:rsidTr="00DF7208">
        <w:trPr>
          <w:trHeight w:val="25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674 077,17</w:t>
            </w:r>
          </w:p>
        </w:tc>
      </w:tr>
      <w:tr w:rsidR="0059213B" w:rsidRPr="0059213B" w:rsidTr="00DF7208">
        <w:trPr>
          <w:trHeight w:val="25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5 015 025,66</w:t>
            </w:r>
          </w:p>
        </w:tc>
      </w:tr>
      <w:tr w:rsidR="0059213B" w:rsidRPr="0059213B" w:rsidTr="00DF7208">
        <w:trPr>
          <w:trHeight w:val="43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56 540,00</w:t>
            </w:r>
          </w:p>
        </w:tc>
      </w:tr>
      <w:tr w:rsidR="0059213B" w:rsidRPr="0059213B" w:rsidTr="00DF7208">
        <w:trPr>
          <w:trHeight w:val="25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4 000,00</w:t>
            </w:r>
          </w:p>
        </w:tc>
      </w:tr>
      <w:tr w:rsidR="0059213B" w:rsidRPr="0059213B" w:rsidTr="00DF7208">
        <w:trPr>
          <w:trHeight w:val="25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700,00</w:t>
            </w:r>
          </w:p>
        </w:tc>
      </w:tr>
      <w:tr w:rsidR="0059213B" w:rsidRPr="0059213B" w:rsidTr="00DF7208">
        <w:trPr>
          <w:trHeight w:val="64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9213B" w:rsidRPr="00DF7208" w:rsidRDefault="0059213B" w:rsidP="0059213B">
            <w:pPr>
              <w:rPr>
                <w:b/>
                <w:bCs/>
                <w:sz w:val="22"/>
                <w:szCs w:val="22"/>
              </w:rPr>
            </w:pPr>
            <w:r w:rsidRPr="00DF720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b/>
                <w:bCs/>
                <w:sz w:val="22"/>
                <w:szCs w:val="22"/>
              </w:rPr>
            </w:pPr>
            <w:r w:rsidRPr="00DF720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b/>
                <w:bCs/>
                <w:sz w:val="22"/>
                <w:szCs w:val="22"/>
              </w:rPr>
            </w:pPr>
            <w:r w:rsidRPr="00DF720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b/>
                <w:bCs/>
                <w:sz w:val="22"/>
                <w:szCs w:val="22"/>
              </w:rPr>
            </w:pPr>
            <w:r w:rsidRPr="00DF7208">
              <w:rPr>
                <w:b/>
                <w:bCs/>
                <w:sz w:val="22"/>
                <w:szCs w:val="22"/>
              </w:rPr>
              <w:t>71 900,00</w:t>
            </w:r>
          </w:p>
        </w:tc>
      </w:tr>
      <w:tr w:rsidR="0059213B" w:rsidRPr="0059213B" w:rsidTr="00DF7208">
        <w:trPr>
          <w:trHeight w:val="25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71 900,00</w:t>
            </w:r>
          </w:p>
        </w:tc>
      </w:tr>
      <w:tr w:rsidR="0059213B" w:rsidRPr="0059213B" w:rsidTr="00DF7208">
        <w:trPr>
          <w:trHeight w:val="25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9213B" w:rsidRPr="00DF7208" w:rsidRDefault="0059213B" w:rsidP="0059213B">
            <w:pPr>
              <w:rPr>
                <w:b/>
                <w:bCs/>
                <w:sz w:val="22"/>
                <w:szCs w:val="22"/>
              </w:rPr>
            </w:pPr>
            <w:r w:rsidRPr="00DF720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b/>
                <w:bCs/>
                <w:sz w:val="22"/>
                <w:szCs w:val="22"/>
              </w:rPr>
            </w:pPr>
            <w:r w:rsidRPr="00DF720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b/>
                <w:bCs/>
                <w:sz w:val="22"/>
                <w:szCs w:val="22"/>
              </w:rPr>
            </w:pPr>
            <w:r w:rsidRPr="00DF720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b/>
                <w:bCs/>
                <w:sz w:val="22"/>
                <w:szCs w:val="22"/>
              </w:rPr>
            </w:pPr>
            <w:r w:rsidRPr="00DF7208">
              <w:rPr>
                <w:b/>
                <w:bCs/>
                <w:sz w:val="22"/>
                <w:szCs w:val="22"/>
              </w:rPr>
              <w:t>108 773,74</w:t>
            </w:r>
          </w:p>
        </w:tc>
      </w:tr>
      <w:tr w:rsidR="0059213B" w:rsidRPr="0059213B" w:rsidTr="00DF7208">
        <w:trPr>
          <w:trHeight w:val="25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108 773,74</w:t>
            </w:r>
          </w:p>
        </w:tc>
      </w:tr>
      <w:tr w:rsidR="0059213B" w:rsidRPr="0059213B" w:rsidTr="00DF7208">
        <w:trPr>
          <w:trHeight w:val="25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9213B" w:rsidRPr="00DF7208" w:rsidRDefault="0059213B" w:rsidP="0059213B">
            <w:pPr>
              <w:rPr>
                <w:b/>
                <w:bCs/>
                <w:sz w:val="22"/>
                <w:szCs w:val="22"/>
              </w:rPr>
            </w:pPr>
            <w:r w:rsidRPr="00DF720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b/>
                <w:bCs/>
                <w:sz w:val="22"/>
                <w:szCs w:val="22"/>
              </w:rPr>
            </w:pPr>
            <w:r w:rsidRPr="00DF720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b/>
                <w:bCs/>
                <w:sz w:val="22"/>
                <w:szCs w:val="22"/>
              </w:rPr>
            </w:pPr>
            <w:r w:rsidRPr="00DF720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b/>
                <w:bCs/>
                <w:sz w:val="22"/>
                <w:szCs w:val="22"/>
              </w:rPr>
            </w:pPr>
            <w:r w:rsidRPr="00DF7208">
              <w:rPr>
                <w:b/>
                <w:bCs/>
                <w:sz w:val="22"/>
                <w:szCs w:val="22"/>
              </w:rPr>
              <w:t>2 438 333,91</w:t>
            </w:r>
          </w:p>
        </w:tc>
      </w:tr>
      <w:tr w:rsidR="0059213B" w:rsidRPr="0059213B" w:rsidTr="00DF7208">
        <w:trPr>
          <w:trHeight w:val="52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2 363 333,91</w:t>
            </w:r>
          </w:p>
        </w:tc>
      </w:tr>
      <w:tr w:rsidR="0059213B" w:rsidRPr="0059213B" w:rsidTr="00DF7208">
        <w:trPr>
          <w:trHeight w:val="25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75 000,00</w:t>
            </w:r>
          </w:p>
        </w:tc>
      </w:tr>
      <w:tr w:rsidR="0059213B" w:rsidRPr="0059213B" w:rsidTr="00DF7208">
        <w:trPr>
          <w:trHeight w:val="25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9213B" w:rsidRPr="00DF7208" w:rsidRDefault="0059213B" w:rsidP="0059213B">
            <w:pPr>
              <w:rPr>
                <w:b/>
                <w:bCs/>
                <w:sz w:val="22"/>
                <w:szCs w:val="22"/>
              </w:rPr>
            </w:pPr>
            <w:r w:rsidRPr="00DF7208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b/>
                <w:bCs/>
                <w:sz w:val="22"/>
                <w:szCs w:val="22"/>
              </w:rPr>
            </w:pPr>
            <w:r w:rsidRPr="00DF720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b/>
                <w:bCs/>
                <w:sz w:val="22"/>
                <w:szCs w:val="22"/>
              </w:rPr>
            </w:pPr>
            <w:r w:rsidRPr="00DF720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b/>
                <w:bCs/>
                <w:sz w:val="22"/>
                <w:szCs w:val="22"/>
              </w:rPr>
            </w:pPr>
            <w:r w:rsidRPr="00DF7208">
              <w:rPr>
                <w:b/>
                <w:bCs/>
                <w:sz w:val="22"/>
                <w:szCs w:val="22"/>
              </w:rPr>
              <w:t>266 255,32</w:t>
            </w:r>
          </w:p>
        </w:tc>
      </w:tr>
      <w:tr w:rsidR="0059213B" w:rsidRPr="0059213B" w:rsidTr="00DF7208">
        <w:trPr>
          <w:trHeight w:val="42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9213B" w:rsidRPr="00DF7208" w:rsidRDefault="0059213B" w:rsidP="0059213B">
            <w:pPr>
              <w:rPr>
                <w:b/>
                <w:bCs/>
                <w:sz w:val="22"/>
                <w:szCs w:val="22"/>
              </w:rPr>
            </w:pPr>
            <w:r w:rsidRPr="00DF720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b/>
                <w:bCs/>
                <w:sz w:val="22"/>
                <w:szCs w:val="22"/>
              </w:rPr>
            </w:pPr>
            <w:r w:rsidRPr="00DF720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b/>
                <w:bCs/>
                <w:sz w:val="22"/>
                <w:szCs w:val="22"/>
              </w:rPr>
            </w:pPr>
            <w:r w:rsidRPr="00DF720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b/>
                <w:bCs/>
                <w:sz w:val="22"/>
                <w:szCs w:val="22"/>
              </w:rPr>
            </w:pPr>
            <w:r w:rsidRPr="00DF7208">
              <w:rPr>
                <w:b/>
                <w:bCs/>
                <w:sz w:val="22"/>
                <w:szCs w:val="22"/>
              </w:rPr>
              <w:t>1 705 305,18</w:t>
            </w:r>
          </w:p>
        </w:tc>
      </w:tr>
      <w:tr w:rsidR="0059213B" w:rsidRPr="0059213B" w:rsidTr="00DF7208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1 705 305,18</w:t>
            </w:r>
          </w:p>
        </w:tc>
      </w:tr>
      <w:tr w:rsidR="0059213B" w:rsidRPr="0059213B" w:rsidTr="00DF7208">
        <w:trPr>
          <w:trHeight w:val="81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9213B" w:rsidRPr="00DF7208" w:rsidRDefault="0059213B" w:rsidP="0059213B">
            <w:pPr>
              <w:rPr>
                <w:b/>
                <w:bCs/>
                <w:sz w:val="22"/>
                <w:szCs w:val="22"/>
              </w:rPr>
            </w:pPr>
            <w:r w:rsidRPr="00DF7208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b/>
                <w:bCs/>
                <w:sz w:val="22"/>
                <w:szCs w:val="22"/>
              </w:rPr>
            </w:pPr>
            <w:r w:rsidRPr="00DF7208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b/>
                <w:bCs/>
                <w:sz w:val="22"/>
                <w:szCs w:val="22"/>
              </w:rPr>
            </w:pPr>
            <w:r w:rsidRPr="00DF720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b/>
                <w:bCs/>
                <w:sz w:val="22"/>
                <w:szCs w:val="22"/>
              </w:rPr>
            </w:pPr>
            <w:r w:rsidRPr="00DF7208">
              <w:rPr>
                <w:b/>
                <w:bCs/>
                <w:sz w:val="22"/>
                <w:szCs w:val="22"/>
              </w:rPr>
              <w:t>804 804,65</w:t>
            </w:r>
          </w:p>
        </w:tc>
      </w:tr>
      <w:tr w:rsidR="0059213B" w:rsidRPr="0059213B" w:rsidTr="0059213B">
        <w:trPr>
          <w:trHeight w:val="45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804 804,65</w:t>
            </w:r>
          </w:p>
        </w:tc>
      </w:tr>
    </w:tbl>
    <w:p w:rsidR="00544AA1" w:rsidRDefault="00544AA1" w:rsidP="009C21A7">
      <w:pPr>
        <w:tabs>
          <w:tab w:val="left" w:pos="284"/>
        </w:tabs>
      </w:pPr>
    </w:p>
    <w:p w:rsidR="0059213B" w:rsidRDefault="0059213B" w:rsidP="009C21A7">
      <w:pPr>
        <w:tabs>
          <w:tab w:val="left" w:pos="284"/>
        </w:tabs>
      </w:pPr>
    </w:p>
    <w:p w:rsidR="001C64B8" w:rsidRPr="006B0D73" w:rsidRDefault="001C64B8" w:rsidP="001C64B8">
      <w:pPr>
        <w:ind w:right="-4417"/>
        <w:rPr>
          <w:bCs/>
          <w:sz w:val="24"/>
          <w:szCs w:val="24"/>
        </w:rPr>
      </w:pPr>
      <w:r w:rsidRPr="006B0D73">
        <w:rPr>
          <w:bCs/>
          <w:sz w:val="24"/>
          <w:szCs w:val="24"/>
        </w:rPr>
        <w:t xml:space="preserve">Глава Новоснежнинского </w:t>
      </w:r>
    </w:p>
    <w:p w:rsidR="0059213B" w:rsidRDefault="001C64B8" w:rsidP="001C64B8">
      <w:pPr>
        <w:ind w:right="-4417"/>
        <w:rPr>
          <w:bCs/>
          <w:sz w:val="24"/>
          <w:szCs w:val="24"/>
        </w:rPr>
      </w:pPr>
      <w:r w:rsidRPr="006B0D73">
        <w:rPr>
          <w:bCs/>
          <w:sz w:val="24"/>
          <w:szCs w:val="24"/>
        </w:rPr>
        <w:t xml:space="preserve">муниципального образования                                                              Л.В.Заиграева  </w:t>
      </w:r>
    </w:p>
    <w:p w:rsidR="0059213B" w:rsidRDefault="0059213B" w:rsidP="001C64B8">
      <w:pPr>
        <w:ind w:left="5670" w:right="-144"/>
        <w:jc w:val="both"/>
        <w:rPr>
          <w:bCs/>
          <w:sz w:val="24"/>
          <w:szCs w:val="24"/>
        </w:rPr>
      </w:pPr>
    </w:p>
    <w:p w:rsidR="001C64B8" w:rsidRPr="001C64B8" w:rsidRDefault="001C64B8" w:rsidP="001C64B8">
      <w:pPr>
        <w:ind w:left="5670" w:right="-1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№5</w:t>
      </w:r>
      <w:r w:rsidRPr="001C64B8">
        <w:rPr>
          <w:bCs/>
          <w:sz w:val="24"/>
          <w:szCs w:val="24"/>
        </w:rPr>
        <w:t xml:space="preserve"> к решению Думы Новоснежнинского муниципального образования "О внесении изменений в решение Думы Новоснежнинского муниципального образования "О бюджете Новоснежнинского муниципального образования на 2018 год и плановый период 2019 и 2020 годов"</w:t>
      </w:r>
    </w:p>
    <w:p w:rsidR="001C64B8" w:rsidRDefault="001C64B8" w:rsidP="001C64B8">
      <w:pPr>
        <w:ind w:left="5670" w:right="-144"/>
        <w:jc w:val="both"/>
        <w:rPr>
          <w:bCs/>
          <w:sz w:val="24"/>
          <w:szCs w:val="24"/>
        </w:rPr>
      </w:pPr>
      <w:r w:rsidRPr="001C64B8">
        <w:rPr>
          <w:bCs/>
          <w:sz w:val="24"/>
          <w:szCs w:val="24"/>
        </w:rPr>
        <w:t>от 29.12.2018 №21-4сд</w:t>
      </w:r>
    </w:p>
    <w:p w:rsidR="001C64B8" w:rsidRDefault="001C64B8" w:rsidP="001C64B8">
      <w:pPr>
        <w:ind w:left="5670" w:right="-144"/>
        <w:jc w:val="both"/>
        <w:rPr>
          <w:bCs/>
          <w:sz w:val="24"/>
          <w:szCs w:val="24"/>
        </w:rPr>
      </w:pPr>
    </w:p>
    <w:p w:rsidR="001C64B8" w:rsidRDefault="001C64B8" w:rsidP="006B0D73">
      <w:pPr>
        <w:jc w:val="center"/>
        <w:rPr>
          <w:b/>
          <w:bCs/>
          <w:sz w:val="24"/>
          <w:szCs w:val="24"/>
        </w:rPr>
      </w:pPr>
      <w:r w:rsidRPr="001C64B8">
        <w:rPr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Новоснежнинского муниципального образования и </w:t>
      </w:r>
      <w:proofErr w:type="spellStart"/>
      <w:r w:rsidRPr="001C64B8">
        <w:rPr>
          <w:b/>
          <w:bCs/>
          <w:sz w:val="24"/>
          <w:szCs w:val="24"/>
        </w:rPr>
        <w:t>непрограммным</w:t>
      </w:r>
      <w:proofErr w:type="spellEnd"/>
      <w:r w:rsidRPr="001C64B8">
        <w:rPr>
          <w:b/>
          <w:bCs/>
          <w:sz w:val="24"/>
          <w:szCs w:val="24"/>
        </w:rPr>
        <w:t xml:space="preserve"> направлениям деятельности), группам и подгруппам видов расходов, разделам и подразделам классификации расходов бюджетов на 2018 год</w:t>
      </w:r>
    </w:p>
    <w:p w:rsidR="001C64B8" w:rsidRPr="00DF7208" w:rsidRDefault="00DF7208" w:rsidP="00DF7208">
      <w:pPr>
        <w:jc w:val="right"/>
        <w:rPr>
          <w:bCs/>
          <w:sz w:val="22"/>
          <w:szCs w:val="22"/>
        </w:rPr>
      </w:pPr>
      <w:r w:rsidRPr="00DF7208">
        <w:rPr>
          <w:bCs/>
          <w:sz w:val="22"/>
          <w:szCs w:val="22"/>
        </w:rPr>
        <w:t>рублей</w:t>
      </w:r>
    </w:p>
    <w:tbl>
      <w:tblPr>
        <w:tblW w:w="9903" w:type="dxa"/>
        <w:tblInd w:w="93" w:type="dxa"/>
        <w:tblLook w:val="04A0"/>
      </w:tblPr>
      <w:tblGrid>
        <w:gridCol w:w="5084"/>
        <w:gridCol w:w="1329"/>
        <w:gridCol w:w="758"/>
        <w:gridCol w:w="758"/>
        <w:gridCol w:w="758"/>
        <w:gridCol w:w="1216"/>
      </w:tblGrid>
      <w:tr w:rsidR="0059213B" w:rsidRPr="0059213B" w:rsidTr="00DF7208">
        <w:trPr>
          <w:trHeight w:val="513"/>
        </w:trPr>
        <w:tc>
          <w:tcPr>
            <w:tcW w:w="5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13B" w:rsidRPr="00DF7208" w:rsidRDefault="0059213B" w:rsidP="0059213B">
            <w:pPr>
              <w:jc w:val="center"/>
              <w:rPr>
                <w:b/>
                <w:bCs/>
                <w:sz w:val="22"/>
                <w:szCs w:val="22"/>
              </w:rPr>
            </w:pPr>
            <w:r w:rsidRPr="00DF7208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13B" w:rsidRPr="00DF7208" w:rsidRDefault="0059213B" w:rsidP="0059213B">
            <w:pPr>
              <w:jc w:val="center"/>
              <w:rPr>
                <w:b/>
                <w:bCs/>
                <w:sz w:val="22"/>
                <w:szCs w:val="22"/>
              </w:rPr>
            </w:pPr>
            <w:r w:rsidRPr="00DF7208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13B" w:rsidRPr="00DF7208" w:rsidRDefault="0059213B" w:rsidP="0059213B">
            <w:pPr>
              <w:jc w:val="center"/>
              <w:rPr>
                <w:b/>
                <w:bCs/>
                <w:sz w:val="22"/>
                <w:szCs w:val="22"/>
              </w:rPr>
            </w:pPr>
            <w:r w:rsidRPr="00DF7208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13B" w:rsidRPr="00DF7208" w:rsidRDefault="0059213B" w:rsidP="0059213B">
            <w:pPr>
              <w:jc w:val="center"/>
              <w:rPr>
                <w:b/>
                <w:bCs/>
                <w:sz w:val="22"/>
                <w:szCs w:val="22"/>
              </w:rPr>
            </w:pPr>
            <w:r w:rsidRPr="00DF7208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13B" w:rsidRPr="00DF7208" w:rsidRDefault="0059213B" w:rsidP="0059213B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DF7208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13B" w:rsidRPr="00DF7208" w:rsidRDefault="0059213B" w:rsidP="0059213B">
            <w:pPr>
              <w:jc w:val="center"/>
              <w:rPr>
                <w:b/>
                <w:bCs/>
                <w:sz w:val="22"/>
                <w:szCs w:val="22"/>
              </w:rPr>
            </w:pPr>
            <w:r w:rsidRPr="00DF720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9213B" w:rsidRPr="0059213B" w:rsidTr="00DF7208">
        <w:trPr>
          <w:trHeight w:val="1270"/>
        </w:trPr>
        <w:tc>
          <w:tcPr>
            <w:tcW w:w="5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Программа  "Совершенствование  механизмов управления Новоснежнинского муниципального образования на 2018 год и плановый период 2019-2020"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7100000000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5 761 002,83</w:t>
            </w:r>
          </w:p>
        </w:tc>
      </w:tr>
      <w:tr w:rsidR="0059213B" w:rsidRPr="0059213B" w:rsidTr="00DF7208">
        <w:trPr>
          <w:trHeight w:val="1270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7110000000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5 761 002,83</w:t>
            </w:r>
          </w:p>
        </w:tc>
      </w:tr>
      <w:tr w:rsidR="0059213B" w:rsidRPr="0059213B" w:rsidTr="00DF7208">
        <w:trPr>
          <w:trHeight w:val="1270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7114100000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674 077,17</w:t>
            </w:r>
          </w:p>
        </w:tc>
      </w:tr>
      <w:tr w:rsidR="0059213B" w:rsidRPr="0059213B" w:rsidTr="00DF7208">
        <w:trPr>
          <w:trHeight w:val="48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7114100000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674 077,17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7114100000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674 077,17</w:t>
            </w:r>
          </w:p>
        </w:tc>
      </w:tr>
      <w:tr w:rsidR="0059213B" w:rsidRPr="0059213B" w:rsidTr="00DF7208">
        <w:trPr>
          <w:trHeight w:val="168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7114100000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674 077,17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7114100000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120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674 077,17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 xml:space="preserve">Основное мероприятие "Осуществление функций </w:t>
            </w:r>
            <w:proofErr w:type="spellStart"/>
            <w:r w:rsidRPr="00DF7208">
              <w:rPr>
                <w:sz w:val="22"/>
                <w:szCs w:val="22"/>
              </w:rPr>
              <w:t>адмнистрации</w:t>
            </w:r>
            <w:proofErr w:type="spellEnd"/>
            <w:r w:rsidRPr="00DF7208">
              <w:rPr>
                <w:sz w:val="22"/>
                <w:szCs w:val="22"/>
              </w:rPr>
              <w:t xml:space="preserve"> Новоснежнинского сельского поселения"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7114200000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5 015 025,66</w:t>
            </w:r>
          </w:p>
        </w:tc>
      </w:tr>
      <w:tr w:rsidR="0059213B" w:rsidRPr="0059213B" w:rsidTr="00DF7208">
        <w:trPr>
          <w:trHeight w:val="48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7114200000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5 015 025,66</w:t>
            </w:r>
          </w:p>
        </w:tc>
      </w:tr>
      <w:tr w:rsidR="0059213B" w:rsidRPr="0059213B" w:rsidTr="00DF7208">
        <w:trPr>
          <w:trHeight w:val="1270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7114200000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5 015 025,66</w:t>
            </w:r>
          </w:p>
        </w:tc>
      </w:tr>
      <w:tr w:rsidR="0059213B" w:rsidRPr="0059213B" w:rsidTr="00DF7208">
        <w:trPr>
          <w:trHeight w:val="168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7114200000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2 149 807,93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7114200000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120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2 149 807,93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7114200000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2 823 059,54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7114200000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240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2 823 059,54</w:t>
            </w:r>
          </w:p>
        </w:tc>
      </w:tr>
      <w:tr w:rsidR="0059213B" w:rsidRPr="0059213B" w:rsidTr="00DF7208">
        <w:trPr>
          <w:trHeight w:val="48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7114200000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800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42 158,19</w:t>
            </w:r>
          </w:p>
        </w:tc>
      </w:tr>
      <w:tr w:rsidR="0059213B" w:rsidRPr="0059213B" w:rsidTr="00DF7208">
        <w:trPr>
          <w:trHeight w:val="48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7114200000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830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11 638,50</w:t>
            </w:r>
          </w:p>
        </w:tc>
      </w:tr>
      <w:tr w:rsidR="0059213B" w:rsidRPr="0059213B" w:rsidTr="00DF7208">
        <w:trPr>
          <w:trHeight w:val="48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7114200000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850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30 519,69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7114300000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71 900,00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7114351180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71 900,00</w:t>
            </w:r>
          </w:p>
        </w:tc>
      </w:tr>
      <w:tr w:rsidR="0059213B" w:rsidRPr="0059213B" w:rsidTr="00DF7208">
        <w:trPr>
          <w:trHeight w:val="48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7114351180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02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71 900,00</w:t>
            </w:r>
          </w:p>
        </w:tc>
      </w:tr>
      <w:tr w:rsidR="0059213B" w:rsidRPr="0059213B" w:rsidTr="00DF7208">
        <w:trPr>
          <w:trHeight w:val="48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7114351180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02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71 900,00</w:t>
            </w:r>
          </w:p>
        </w:tc>
      </w:tr>
      <w:tr w:rsidR="0059213B" w:rsidRPr="0059213B" w:rsidTr="00DF7208">
        <w:trPr>
          <w:trHeight w:val="168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7114351180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02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61 900,00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7114351180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120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02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61 900,00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7114351180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02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10 000,00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7114351180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240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02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10 000,00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lastRenderedPageBreak/>
              <w:t>Программа "По вопросам обеспечения пожарной безопасности на территории Новоснежнинского сельского поселения на 2018-2020 годы"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7200000000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108 773,74</w:t>
            </w:r>
          </w:p>
        </w:tc>
      </w:tr>
      <w:tr w:rsidR="0059213B" w:rsidRPr="0059213B" w:rsidTr="00DF7208">
        <w:trPr>
          <w:trHeight w:val="168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DF7208">
              <w:rPr>
                <w:sz w:val="22"/>
                <w:szCs w:val="22"/>
              </w:rPr>
              <w:t>пропагады</w:t>
            </w:r>
            <w:proofErr w:type="spellEnd"/>
            <w:r w:rsidRPr="00DF7208">
              <w:rPr>
                <w:sz w:val="22"/>
                <w:szCs w:val="22"/>
              </w:rPr>
              <w:t>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DF7208">
              <w:rPr>
                <w:sz w:val="22"/>
                <w:szCs w:val="22"/>
              </w:rPr>
              <w:t>дств пр</w:t>
            </w:r>
            <w:proofErr w:type="gramEnd"/>
            <w:r w:rsidRPr="00DF7208">
              <w:rPr>
                <w:sz w:val="22"/>
                <w:szCs w:val="22"/>
              </w:rPr>
              <w:t>отивопожарной защиты"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7210000000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108 773,74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Основное мероприятие" Организационное обеспечение реализации Программы"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7214400000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6 400,00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7214400000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03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6 400,00</w:t>
            </w:r>
          </w:p>
        </w:tc>
      </w:tr>
      <w:tr w:rsidR="0059213B" w:rsidRPr="0059213B" w:rsidTr="00DF7208">
        <w:trPr>
          <w:trHeight w:val="48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7214400000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03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6 400,00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7214400000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03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6 400,00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7214400000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240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03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6 400,00</w:t>
            </w:r>
          </w:p>
        </w:tc>
      </w:tr>
      <w:tr w:rsidR="0059213B" w:rsidRPr="0059213B" w:rsidTr="00DF7208">
        <w:trPr>
          <w:trHeight w:val="1270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7214500000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102 373,74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7214500000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03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63 570,74</w:t>
            </w:r>
          </w:p>
        </w:tc>
      </w:tr>
      <w:tr w:rsidR="0059213B" w:rsidRPr="0059213B" w:rsidTr="00DF7208">
        <w:trPr>
          <w:trHeight w:val="48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7214500000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03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63 570,74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7214500000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03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63 570,74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7214500000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240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03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63 570,74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Расходы на реализацию мероприятий перечня проектов  народных инициатив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72145S2370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38 803,00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72145S2370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03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38 803,00</w:t>
            </w:r>
          </w:p>
        </w:tc>
      </w:tr>
      <w:tr w:rsidR="0059213B" w:rsidRPr="0059213B" w:rsidTr="00DF7208">
        <w:trPr>
          <w:trHeight w:val="48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72145S2370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03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38 803,00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72145S2370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03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38 803,00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72145S2370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240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03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38 803,00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 xml:space="preserve">Программа "Развитие дорожного хозяйства в </w:t>
            </w:r>
            <w:proofErr w:type="spellStart"/>
            <w:r w:rsidRPr="00DF7208">
              <w:rPr>
                <w:sz w:val="22"/>
                <w:szCs w:val="22"/>
              </w:rPr>
              <w:t>Новоснежнинском</w:t>
            </w:r>
            <w:proofErr w:type="spellEnd"/>
            <w:r w:rsidRPr="00DF7208">
              <w:rPr>
                <w:sz w:val="22"/>
                <w:szCs w:val="22"/>
              </w:rPr>
              <w:t xml:space="preserve"> муниципальном образовании на 2018-2020 годы" 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7300000000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2 363 333,91</w:t>
            </w:r>
          </w:p>
        </w:tc>
      </w:tr>
      <w:tr w:rsidR="0059213B" w:rsidRPr="0059213B" w:rsidTr="00DF7208">
        <w:trPr>
          <w:trHeight w:val="1270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7310000000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2 363 333,91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DF7208">
              <w:rPr>
                <w:sz w:val="22"/>
                <w:szCs w:val="22"/>
              </w:rPr>
              <w:t>обустройства</w:t>
            </w:r>
            <w:proofErr w:type="gramEnd"/>
            <w:r w:rsidRPr="00DF7208">
              <w:rPr>
                <w:sz w:val="22"/>
                <w:szCs w:val="22"/>
              </w:rPr>
              <w:t xml:space="preserve"> автомобильных дорог местного значения"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7314600000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2 363 333,91</w:t>
            </w:r>
          </w:p>
        </w:tc>
      </w:tr>
      <w:tr w:rsidR="0059213B" w:rsidRPr="0059213B" w:rsidTr="00DF7208">
        <w:trPr>
          <w:trHeight w:val="48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7314600000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04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2 363 333,91</w:t>
            </w:r>
          </w:p>
        </w:tc>
      </w:tr>
      <w:tr w:rsidR="0059213B" w:rsidRPr="0059213B" w:rsidTr="00DF7208">
        <w:trPr>
          <w:trHeight w:val="48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7314600000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04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2 363 333,91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7314600000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04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2 363 333,91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7314600000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240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04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2 363 333,91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proofErr w:type="gramStart"/>
            <w:r w:rsidRPr="00DF7208">
              <w:rPr>
                <w:sz w:val="22"/>
                <w:szCs w:val="22"/>
              </w:rPr>
              <w:t>Программа " Благоустройство территории Новоснежнинского муниципального образования (сельского поселения на 2015-2019 годы"</w:t>
            </w:r>
            <w:proofErr w:type="gramEnd"/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7400000000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341 255,32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proofErr w:type="spellStart"/>
            <w:r w:rsidRPr="00DF7208">
              <w:rPr>
                <w:sz w:val="22"/>
                <w:szCs w:val="22"/>
              </w:rPr>
              <w:t>Подрограмма</w:t>
            </w:r>
            <w:proofErr w:type="spellEnd"/>
            <w:r w:rsidRPr="00DF7208">
              <w:rPr>
                <w:sz w:val="22"/>
                <w:szCs w:val="22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7410000000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341 255,32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DF7208">
              <w:rPr>
                <w:sz w:val="22"/>
                <w:szCs w:val="22"/>
              </w:rPr>
              <w:t>Новснежнинского</w:t>
            </w:r>
            <w:proofErr w:type="spellEnd"/>
            <w:r w:rsidRPr="00DF7208"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7414800000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266 255,32</w:t>
            </w:r>
          </w:p>
        </w:tc>
      </w:tr>
      <w:tr w:rsidR="0059213B" w:rsidRPr="0059213B" w:rsidTr="00DF7208">
        <w:trPr>
          <w:trHeight w:val="48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7414800000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05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266 255,32</w:t>
            </w:r>
          </w:p>
        </w:tc>
      </w:tr>
      <w:tr w:rsidR="0059213B" w:rsidRPr="0059213B" w:rsidTr="00DF7208">
        <w:trPr>
          <w:trHeight w:val="48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7414800000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05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266 255,32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7414800000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05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266 255,32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7414800000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240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05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266 255,32</w:t>
            </w:r>
          </w:p>
        </w:tc>
      </w:tr>
      <w:tr w:rsidR="0059213B" w:rsidRPr="0059213B" w:rsidTr="00DF7208">
        <w:trPr>
          <w:trHeight w:val="48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 xml:space="preserve"> Основное мероприятие: Землеустроительные работы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7415000000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75 000,00</w:t>
            </w:r>
          </w:p>
        </w:tc>
      </w:tr>
      <w:tr w:rsidR="0059213B" w:rsidRPr="0059213B" w:rsidTr="00DF7208">
        <w:trPr>
          <w:trHeight w:val="48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7415000000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04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75 000,00</w:t>
            </w:r>
          </w:p>
        </w:tc>
      </w:tr>
      <w:tr w:rsidR="0059213B" w:rsidRPr="0059213B" w:rsidTr="00DF7208">
        <w:trPr>
          <w:trHeight w:val="48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7415000000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04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75 000,00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7415000000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04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75 000,00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7415000000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240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04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75 000,00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 xml:space="preserve">Программа "Развитие культуры в </w:t>
            </w:r>
            <w:proofErr w:type="spellStart"/>
            <w:r w:rsidRPr="00DF7208">
              <w:rPr>
                <w:sz w:val="22"/>
                <w:szCs w:val="22"/>
              </w:rPr>
              <w:t>Новоснежнинском</w:t>
            </w:r>
            <w:proofErr w:type="spellEnd"/>
            <w:r w:rsidRPr="00DF7208">
              <w:rPr>
                <w:sz w:val="22"/>
                <w:szCs w:val="22"/>
              </w:rPr>
              <w:t xml:space="preserve"> муниципальном образовании на 2018-2020 годы"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7500000000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1 705 305,18</w:t>
            </w:r>
          </w:p>
        </w:tc>
      </w:tr>
      <w:tr w:rsidR="0059213B" w:rsidRPr="0059213B" w:rsidTr="00DF7208">
        <w:trPr>
          <w:trHeight w:val="1270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DF7208">
              <w:rPr>
                <w:sz w:val="22"/>
                <w:szCs w:val="22"/>
              </w:rPr>
              <w:t>Новоснежнинском</w:t>
            </w:r>
            <w:proofErr w:type="spellEnd"/>
            <w:r w:rsidRPr="00DF7208">
              <w:rPr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7510000000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1 705 305,18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 xml:space="preserve">Основное мероприятие "Организация и проведение </w:t>
            </w:r>
            <w:proofErr w:type="spellStart"/>
            <w:r w:rsidRPr="00DF7208">
              <w:rPr>
                <w:sz w:val="22"/>
                <w:szCs w:val="22"/>
              </w:rPr>
              <w:t>культурно-досуговых</w:t>
            </w:r>
            <w:proofErr w:type="spellEnd"/>
            <w:r w:rsidRPr="00DF7208">
              <w:rPr>
                <w:sz w:val="22"/>
                <w:szCs w:val="22"/>
              </w:rPr>
              <w:t xml:space="preserve"> мероприятий в сфере культуры"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7515100000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1 705 305,18</w:t>
            </w:r>
          </w:p>
        </w:tc>
      </w:tr>
      <w:tr w:rsidR="0059213B" w:rsidRPr="0059213B" w:rsidTr="00DF7208">
        <w:trPr>
          <w:trHeight w:val="48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7515100000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08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1 554 815,18</w:t>
            </w:r>
          </w:p>
        </w:tc>
      </w:tr>
      <w:tr w:rsidR="0059213B" w:rsidRPr="0059213B" w:rsidTr="00DF7208">
        <w:trPr>
          <w:trHeight w:val="48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7515100000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08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1 554 815,18</w:t>
            </w:r>
          </w:p>
        </w:tc>
      </w:tr>
      <w:tr w:rsidR="0059213B" w:rsidRPr="0059213B" w:rsidTr="00DF7208">
        <w:trPr>
          <w:trHeight w:val="168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7515100000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08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1 362 340,85</w:t>
            </w:r>
          </w:p>
        </w:tc>
      </w:tr>
      <w:tr w:rsidR="0059213B" w:rsidRPr="0059213B" w:rsidTr="00DF7208">
        <w:trPr>
          <w:trHeight w:val="48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7515100000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110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08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1 362 340,85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7515100000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08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188 014,42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7515100000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240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08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188 014,42</w:t>
            </w:r>
          </w:p>
        </w:tc>
      </w:tr>
      <w:tr w:rsidR="0059213B" w:rsidRPr="0059213B" w:rsidTr="00DF7208">
        <w:trPr>
          <w:trHeight w:val="48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7515100000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800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08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4 459,91</w:t>
            </w:r>
          </w:p>
        </w:tc>
      </w:tr>
      <w:tr w:rsidR="0059213B" w:rsidRPr="0059213B" w:rsidTr="00DF7208">
        <w:trPr>
          <w:trHeight w:val="48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7515100000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850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08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4 459,91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75151S2370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150 490,00</w:t>
            </w:r>
          </w:p>
        </w:tc>
      </w:tr>
      <w:tr w:rsidR="0059213B" w:rsidRPr="0059213B" w:rsidTr="00DF7208">
        <w:trPr>
          <w:trHeight w:val="48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75151S2370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08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150 490,00</w:t>
            </w:r>
          </w:p>
        </w:tc>
      </w:tr>
      <w:tr w:rsidR="0059213B" w:rsidRPr="0059213B" w:rsidTr="00DF7208">
        <w:trPr>
          <w:trHeight w:val="48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75151S2370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08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150 490,00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75151S2370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08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150 490,00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75151S2370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240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08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150 490,00</w:t>
            </w:r>
          </w:p>
        </w:tc>
      </w:tr>
      <w:tr w:rsidR="0059213B" w:rsidRPr="0059213B" w:rsidTr="00DF7208">
        <w:trPr>
          <w:trHeight w:val="48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proofErr w:type="spellStart"/>
            <w:r w:rsidRPr="00DF7208">
              <w:rPr>
                <w:sz w:val="22"/>
                <w:szCs w:val="22"/>
              </w:rPr>
              <w:t>Непрограммные</w:t>
            </w:r>
            <w:proofErr w:type="spellEnd"/>
            <w:r w:rsidRPr="00DF7208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7800000000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866 044,65</w:t>
            </w:r>
          </w:p>
        </w:tc>
      </w:tr>
      <w:tr w:rsidR="0059213B" w:rsidRPr="0059213B" w:rsidTr="00DF7208">
        <w:trPr>
          <w:trHeight w:val="48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7810000000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4 000,00</w:t>
            </w:r>
          </w:p>
        </w:tc>
      </w:tr>
      <w:tr w:rsidR="0059213B" w:rsidRPr="0059213B" w:rsidTr="00DF7208">
        <w:trPr>
          <w:trHeight w:val="48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7810000000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4 000,00</w:t>
            </w:r>
          </w:p>
        </w:tc>
      </w:tr>
      <w:tr w:rsidR="0059213B" w:rsidRPr="0059213B" w:rsidTr="00DF7208">
        <w:trPr>
          <w:trHeight w:val="48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7810000000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4 000,00</w:t>
            </w:r>
          </w:p>
        </w:tc>
      </w:tr>
      <w:tr w:rsidR="0059213B" w:rsidRPr="0059213B" w:rsidTr="00DF7208">
        <w:trPr>
          <w:trHeight w:val="48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7810000000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4 000,00</w:t>
            </w:r>
          </w:p>
        </w:tc>
      </w:tr>
      <w:tr w:rsidR="0059213B" w:rsidRPr="0059213B" w:rsidTr="00DF7208">
        <w:trPr>
          <w:trHeight w:val="48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7810000000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800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4 000,00</w:t>
            </w:r>
          </w:p>
        </w:tc>
      </w:tr>
      <w:tr w:rsidR="0059213B" w:rsidRPr="0059213B" w:rsidTr="00DF7208">
        <w:trPr>
          <w:trHeight w:val="48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7810000000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870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4 000,00</w:t>
            </w:r>
          </w:p>
        </w:tc>
      </w:tr>
      <w:tr w:rsidR="0059213B" w:rsidRPr="0059213B" w:rsidTr="00DF7208">
        <w:trPr>
          <w:trHeight w:val="2100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proofErr w:type="gramStart"/>
            <w:r w:rsidRPr="00DF7208">
              <w:rPr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DF7208">
              <w:rPr>
                <w:sz w:val="22"/>
                <w:szCs w:val="22"/>
              </w:rPr>
              <w:t>правонарушкениях</w:t>
            </w:r>
            <w:proofErr w:type="spellEnd"/>
            <w:r w:rsidRPr="00DF7208">
              <w:rPr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DF7208">
              <w:rPr>
                <w:sz w:val="22"/>
                <w:szCs w:val="22"/>
              </w:rPr>
              <w:t>заонами</w:t>
            </w:r>
            <w:proofErr w:type="spellEnd"/>
            <w:r w:rsidRPr="00DF7208">
              <w:rPr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7820000000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700,00</w:t>
            </w:r>
          </w:p>
        </w:tc>
      </w:tr>
      <w:tr w:rsidR="0059213B" w:rsidRPr="0059213B" w:rsidTr="00DF7208">
        <w:trPr>
          <w:trHeight w:val="2100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proofErr w:type="gramStart"/>
            <w:r w:rsidRPr="00DF7208">
              <w:rPr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DF7208">
              <w:rPr>
                <w:sz w:val="22"/>
                <w:szCs w:val="22"/>
              </w:rPr>
              <w:t>правонарушкениях</w:t>
            </w:r>
            <w:proofErr w:type="spellEnd"/>
            <w:r w:rsidRPr="00DF7208">
              <w:rPr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DF7208">
              <w:rPr>
                <w:sz w:val="22"/>
                <w:szCs w:val="22"/>
              </w:rPr>
              <w:t>заонами</w:t>
            </w:r>
            <w:proofErr w:type="spellEnd"/>
            <w:r w:rsidRPr="00DF7208">
              <w:rPr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7820000000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700,00</w:t>
            </w:r>
          </w:p>
        </w:tc>
      </w:tr>
      <w:tr w:rsidR="0059213B" w:rsidRPr="0059213B" w:rsidTr="00DF7208">
        <w:trPr>
          <w:trHeight w:val="2100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proofErr w:type="gramStart"/>
            <w:r w:rsidRPr="00DF7208">
              <w:rPr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DF7208">
              <w:rPr>
                <w:sz w:val="22"/>
                <w:szCs w:val="22"/>
              </w:rPr>
              <w:t>правонарушкениях</w:t>
            </w:r>
            <w:proofErr w:type="spellEnd"/>
            <w:r w:rsidRPr="00DF7208">
              <w:rPr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DF7208">
              <w:rPr>
                <w:sz w:val="22"/>
                <w:szCs w:val="22"/>
              </w:rPr>
              <w:t>заонами</w:t>
            </w:r>
            <w:proofErr w:type="spellEnd"/>
            <w:r w:rsidRPr="00DF7208">
              <w:rPr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7820073150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700,00</w:t>
            </w:r>
          </w:p>
        </w:tc>
      </w:tr>
      <w:tr w:rsidR="0059213B" w:rsidRPr="0059213B" w:rsidTr="00DF7208">
        <w:trPr>
          <w:trHeight w:val="48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7820073150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700,00</w:t>
            </w:r>
          </w:p>
        </w:tc>
      </w:tr>
      <w:tr w:rsidR="0059213B" w:rsidRPr="0059213B" w:rsidTr="00DF7208">
        <w:trPr>
          <w:trHeight w:val="48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7820073150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700,00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7820073150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200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700,00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7820073150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240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700,00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7830000000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804 804,65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7830000000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804 804,65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7830000000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14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804 804,65</w:t>
            </w:r>
          </w:p>
        </w:tc>
      </w:tr>
      <w:tr w:rsidR="0059213B" w:rsidRPr="0059213B" w:rsidTr="00DF7208">
        <w:trPr>
          <w:trHeight w:val="48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7830000000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14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804 804,65</w:t>
            </w:r>
          </w:p>
        </w:tc>
      </w:tr>
      <w:tr w:rsidR="0059213B" w:rsidRPr="0059213B" w:rsidTr="00DF7208">
        <w:trPr>
          <w:trHeight w:val="48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7830000000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500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14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804 804,65</w:t>
            </w:r>
          </w:p>
        </w:tc>
      </w:tr>
      <w:tr w:rsidR="0059213B" w:rsidRPr="0059213B" w:rsidTr="00DF7208">
        <w:trPr>
          <w:trHeight w:val="48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7830000000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540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14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804 804,65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Проведение дополнительных выборов по одномандатному округу №2(</w:t>
            </w:r>
            <w:proofErr w:type="spellStart"/>
            <w:r w:rsidRPr="00DF7208">
              <w:rPr>
                <w:sz w:val="22"/>
                <w:szCs w:val="22"/>
              </w:rPr>
              <w:t>п</w:t>
            </w:r>
            <w:proofErr w:type="gramStart"/>
            <w:r w:rsidRPr="00DF7208">
              <w:rPr>
                <w:sz w:val="22"/>
                <w:szCs w:val="22"/>
              </w:rPr>
              <w:t>.М</w:t>
            </w:r>
            <w:proofErr w:type="gramEnd"/>
            <w:r w:rsidRPr="00DF7208">
              <w:rPr>
                <w:sz w:val="22"/>
                <w:szCs w:val="22"/>
              </w:rPr>
              <w:t>урино</w:t>
            </w:r>
            <w:proofErr w:type="spellEnd"/>
            <w:r w:rsidRPr="00DF7208">
              <w:rPr>
                <w:sz w:val="22"/>
                <w:szCs w:val="22"/>
              </w:rPr>
              <w:t>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7840000000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56 540,00</w:t>
            </w:r>
          </w:p>
        </w:tc>
      </w:tr>
      <w:tr w:rsidR="0059213B" w:rsidRPr="0059213B" w:rsidTr="00DF7208">
        <w:trPr>
          <w:trHeight w:val="85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Проведение дополнительных выборов по одномандатному округу №2(</w:t>
            </w:r>
            <w:proofErr w:type="spellStart"/>
            <w:r w:rsidRPr="00DF7208">
              <w:rPr>
                <w:sz w:val="22"/>
                <w:szCs w:val="22"/>
              </w:rPr>
              <w:t>п</w:t>
            </w:r>
            <w:proofErr w:type="gramStart"/>
            <w:r w:rsidRPr="00DF7208">
              <w:rPr>
                <w:sz w:val="22"/>
                <w:szCs w:val="22"/>
              </w:rPr>
              <w:t>.М</w:t>
            </w:r>
            <w:proofErr w:type="gramEnd"/>
            <w:r w:rsidRPr="00DF7208">
              <w:rPr>
                <w:sz w:val="22"/>
                <w:szCs w:val="22"/>
              </w:rPr>
              <w:t>урино</w:t>
            </w:r>
            <w:proofErr w:type="spellEnd"/>
            <w:r w:rsidRPr="00DF7208">
              <w:rPr>
                <w:sz w:val="22"/>
                <w:szCs w:val="22"/>
              </w:rPr>
              <w:t>)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7840000000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56 540,00</w:t>
            </w:r>
          </w:p>
        </w:tc>
      </w:tr>
      <w:tr w:rsidR="0059213B" w:rsidRPr="0059213B" w:rsidTr="00DF7208">
        <w:trPr>
          <w:trHeight w:val="48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7840000000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56 540,00</w:t>
            </w:r>
          </w:p>
        </w:tc>
      </w:tr>
      <w:tr w:rsidR="0059213B" w:rsidRPr="0059213B" w:rsidTr="00DF7208">
        <w:trPr>
          <w:trHeight w:val="48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7840000000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56 540,00</w:t>
            </w:r>
          </w:p>
        </w:tc>
      </w:tr>
      <w:tr w:rsidR="0059213B" w:rsidRPr="0059213B" w:rsidTr="00DF7208">
        <w:trPr>
          <w:trHeight w:val="48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7840000000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800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56 540,00</w:t>
            </w:r>
          </w:p>
        </w:tc>
      </w:tr>
      <w:tr w:rsidR="0059213B" w:rsidRPr="0059213B" w:rsidTr="00DF7208">
        <w:trPr>
          <w:trHeight w:val="513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9213B" w:rsidRPr="00DF7208" w:rsidRDefault="0059213B" w:rsidP="0059213B">
            <w:pPr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7840000000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880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01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213B" w:rsidRPr="00DF7208" w:rsidRDefault="0059213B" w:rsidP="0059213B">
            <w:pPr>
              <w:jc w:val="right"/>
              <w:rPr>
                <w:sz w:val="22"/>
                <w:szCs w:val="22"/>
              </w:rPr>
            </w:pPr>
            <w:r w:rsidRPr="00DF7208">
              <w:rPr>
                <w:sz w:val="22"/>
                <w:szCs w:val="22"/>
              </w:rPr>
              <w:t>56 540,00</w:t>
            </w:r>
          </w:p>
        </w:tc>
      </w:tr>
      <w:tr w:rsidR="00DF7208" w:rsidRPr="0059213B" w:rsidTr="00DF7208">
        <w:trPr>
          <w:trHeight w:val="513"/>
        </w:trPr>
        <w:tc>
          <w:tcPr>
            <w:tcW w:w="990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7208" w:rsidRPr="00DF7208" w:rsidRDefault="00DF7208" w:rsidP="00DF7208">
            <w:pPr>
              <w:rPr>
                <w:sz w:val="22"/>
                <w:szCs w:val="22"/>
              </w:rPr>
            </w:pPr>
          </w:p>
          <w:p w:rsidR="00DF7208" w:rsidRPr="00DF7208" w:rsidRDefault="00DF7208" w:rsidP="00DF7208">
            <w:pPr>
              <w:jc w:val="right"/>
              <w:rPr>
                <w:b/>
                <w:bCs/>
                <w:sz w:val="22"/>
                <w:szCs w:val="22"/>
              </w:rPr>
            </w:pPr>
            <w:r w:rsidRPr="00DF7208">
              <w:rPr>
                <w:b/>
                <w:bCs/>
                <w:sz w:val="22"/>
                <w:szCs w:val="22"/>
              </w:rPr>
              <w:t>11 145 715,63</w:t>
            </w:r>
          </w:p>
        </w:tc>
      </w:tr>
    </w:tbl>
    <w:p w:rsidR="0059213B" w:rsidRPr="001C64B8" w:rsidRDefault="0059213B" w:rsidP="001C64B8">
      <w:pPr>
        <w:jc w:val="center"/>
        <w:rPr>
          <w:b/>
          <w:bCs/>
          <w:sz w:val="24"/>
          <w:szCs w:val="24"/>
        </w:rPr>
      </w:pPr>
    </w:p>
    <w:p w:rsidR="006B0D73" w:rsidRPr="006B0D73" w:rsidRDefault="006B0D73" w:rsidP="006B0D73">
      <w:pPr>
        <w:ind w:right="-144"/>
        <w:rPr>
          <w:bCs/>
          <w:sz w:val="24"/>
          <w:szCs w:val="24"/>
        </w:rPr>
      </w:pPr>
      <w:r w:rsidRPr="006B0D73">
        <w:rPr>
          <w:bCs/>
          <w:sz w:val="24"/>
          <w:szCs w:val="24"/>
        </w:rPr>
        <w:t xml:space="preserve">Глава Новоснежнинского </w:t>
      </w:r>
    </w:p>
    <w:p w:rsidR="001C64B8" w:rsidRDefault="006B0D73" w:rsidP="006B0D73">
      <w:pPr>
        <w:ind w:right="-144"/>
        <w:rPr>
          <w:bCs/>
          <w:sz w:val="24"/>
          <w:szCs w:val="24"/>
        </w:rPr>
      </w:pPr>
      <w:r w:rsidRPr="006B0D73">
        <w:rPr>
          <w:bCs/>
          <w:sz w:val="24"/>
          <w:szCs w:val="24"/>
        </w:rPr>
        <w:t xml:space="preserve">муниципального образования                           </w:t>
      </w:r>
      <w:r>
        <w:rPr>
          <w:bCs/>
          <w:sz w:val="24"/>
          <w:szCs w:val="24"/>
        </w:rPr>
        <w:t xml:space="preserve">              </w:t>
      </w:r>
      <w:r w:rsidRPr="006B0D73">
        <w:rPr>
          <w:bCs/>
          <w:sz w:val="24"/>
          <w:szCs w:val="24"/>
        </w:rPr>
        <w:t xml:space="preserve">                                   Л.В.Заиграева  </w:t>
      </w:r>
    </w:p>
    <w:p w:rsidR="006B0D73" w:rsidRDefault="006B0D73" w:rsidP="006B0D73">
      <w:pPr>
        <w:ind w:right="-144"/>
        <w:rPr>
          <w:bCs/>
          <w:sz w:val="24"/>
          <w:szCs w:val="24"/>
        </w:rPr>
      </w:pPr>
    </w:p>
    <w:p w:rsidR="006B0D73" w:rsidRDefault="006B0D73" w:rsidP="006B0D73">
      <w:pPr>
        <w:ind w:right="-144"/>
        <w:rPr>
          <w:bCs/>
          <w:sz w:val="24"/>
          <w:szCs w:val="24"/>
        </w:rPr>
      </w:pPr>
    </w:p>
    <w:p w:rsidR="006B0D73" w:rsidRDefault="006B0D73" w:rsidP="006B0D73">
      <w:pPr>
        <w:ind w:right="-144"/>
        <w:rPr>
          <w:bCs/>
          <w:sz w:val="24"/>
          <w:szCs w:val="24"/>
        </w:rPr>
      </w:pPr>
    </w:p>
    <w:p w:rsidR="006B0D73" w:rsidRDefault="006B0D73" w:rsidP="006B0D73">
      <w:pPr>
        <w:ind w:right="-144"/>
        <w:rPr>
          <w:bCs/>
          <w:sz w:val="24"/>
          <w:szCs w:val="24"/>
        </w:rPr>
      </w:pPr>
    </w:p>
    <w:p w:rsidR="006B0D73" w:rsidRDefault="006B0D73" w:rsidP="006B0D73">
      <w:pPr>
        <w:ind w:right="-144"/>
        <w:rPr>
          <w:bCs/>
          <w:sz w:val="24"/>
          <w:szCs w:val="24"/>
        </w:rPr>
      </w:pPr>
    </w:p>
    <w:p w:rsidR="006B0D73" w:rsidRDefault="006B0D73" w:rsidP="006B0D73">
      <w:pPr>
        <w:ind w:right="-144"/>
        <w:rPr>
          <w:bCs/>
          <w:sz w:val="24"/>
          <w:szCs w:val="24"/>
        </w:rPr>
      </w:pPr>
    </w:p>
    <w:p w:rsidR="006B0D73" w:rsidRDefault="006B0D73" w:rsidP="006B0D73">
      <w:pPr>
        <w:ind w:right="-144"/>
        <w:rPr>
          <w:bCs/>
          <w:sz w:val="24"/>
          <w:szCs w:val="24"/>
        </w:rPr>
      </w:pPr>
    </w:p>
    <w:p w:rsidR="006B0D73" w:rsidRDefault="006B0D73" w:rsidP="006B0D73">
      <w:pPr>
        <w:ind w:right="-144"/>
        <w:rPr>
          <w:bCs/>
          <w:sz w:val="24"/>
          <w:szCs w:val="24"/>
        </w:rPr>
      </w:pPr>
    </w:p>
    <w:p w:rsidR="006B0D73" w:rsidRDefault="006B0D73" w:rsidP="006B0D73">
      <w:pPr>
        <w:ind w:right="-144"/>
        <w:rPr>
          <w:bCs/>
          <w:sz w:val="24"/>
          <w:szCs w:val="24"/>
        </w:rPr>
      </w:pPr>
    </w:p>
    <w:p w:rsidR="006B0D73" w:rsidRDefault="006B0D73" w:rsidP="006B0D73">
      <w:pPr>
        <w:ind w:right="-144"/>
        <w:rPr>
          <w:bCs/>
          <w:sz w:val="24"/>
          <w:szCs w:val="24"/>
        </w:rPr>
      </w:pPr>
    </w:p>
    <w:p w:rsidR="006B0D73" w:rsidRDefault="006B0D73" w:rsidP="006B0D73">
      <w:pPr>
        <w:ind w:right="-144"/>
        <w:rPr>
          <w:bCs/>
          <w:sz w:val="24"/>
          <w:szCs w:val="24"/>
        </w:rPr>
      </w:pPr>
    </w:p>
    <w:p w:rsidR="006B0D73" w:rsidRDefault="006B0D73" w:rsidP="006B0D73">
      <w:pPr>
        <w:ind w:right="-144"/>
        <w:rPr>
          <w:bCs/>
          <w:sz w:val="24"/>
          <w:szCs w:val="24"/>
        </w:rPr>
      </w:pPr>
    </w:p>
    <w:p w:rsidR="006B0D73" w:rsidRDefault="006B0D73" w:rsidP="006B0D73">
      <w:pPr>
        <w:ind w:right="-144"/>
        <w:rPr>
          <w:bCs/>
          <w:sz w:val="24"/>
          <w:szCs w:val="24"/>
        </w:rPr>
      </w:pPr>
    </w:p>
    <w:p w:rsidR="006B0D73" w:rsidRDefault="006B0D73" w:rsidP="006B0D73">
      <w:pPr>
        <w:ind w:right="-144"/>
        <w:rPr>
          <w:bCs/>
          <w:sz w:val="24"/>
          <w:szCs w:val="24"/>
        </w:rPr>
      </w:pPr>
    </w:p>
    <w:p w:rsidR="006B0D73" w:rsidRDefault="006B0D73" w:rsidP="006B0D73">
      <w:pPr>
        <w:ind w:right="-144"/>
        <w:rPr>
          <w:bCs/>
          <w:sz w:val="24"/>
          <w:szCs w:val="24"/>
        </w:rPr>
      </w:pPr>
    </w:p>
    <w:p w:rsidR="006B0D73" w:rsidRDefault="006B0D73" w:rsidP="006B0D73">
      <w:pPr>
        <w:ind w:right="-144"/>
        <w:rPr>
          <w:bCs/>
          <w:sz w:val="24"/>
          <w:szCs w:val="24"/>
        </w:rPr>
      </w:pPr>
    </w:p>
    <w:p w:rsidR="006B0D73" w:rsidRDefault="006B0D73" w:rsidP="006B0D73">
      <w:pPr>
        <w:ind w:right="-144"/>
        <w:rPr>
          <w:bCs/>
          <w:sz w:val="24"/>
          <w:szCs w:val="24"/>
        </w:rPr>
      </w:pPr>
    </w:p>
    <w:p w:rsidR="006B0D73" w:rsidRDefault="006B0D73" w:rsidP="006B0D73">
      <w:pPr>
        <w:ind w:right="-144"/>
        <w:rPr>
          <w:bCs/>
          <w:sz w:val="24"/>
          <w:szCs w:val="24"/>
        </w:rPr>
      </w:pPr>
    </w:p>
    <w:p w:rsidR="006B0D73" w:rsidRDefault="006B0D73" w:rsidP="006B0D73">
      <w:pPr>
        <w:ind w:right="-144"/>
        <w:rPr>
          <w:bCs/>
          <w:sz w:val="24"/>
          <w:szCs w:val="24"/>
        </w:rPr>
      </w:pPr>
    </w:p>
    <w:p w:rsidR="006B0D73" w:rsidRDefault="006B0D73" w:rsidP="006B0D73">
      <w:pPr>
        <w:ind w:right="-144"/>
        <w:rPr>
          <w:bCs/>
          <w:sz w:val="24"/>
          <w:szCs w:val="24"/>
        </w:rPr>
      </w:pPr>
    </w:p>
    <w:p w:rsidR="006B0D73" w:rsidRDefault="006B0D73" w:rsidP="006B0D73">
      <w:pPr>
        <w:ind w:right="-144"/>
        <w:rPr>
          <w:bCs/>
          <w:sz w:val="24"/>
          <w:szCs w:val="24"/>
        </w:rPr>
      </w:pPr>
    </w:p>
    <w:p w:rsidR="006B0D73" w:rsidRDefault="006B0D73" w:rsidP="006B0D73">
      <w:pPr>
        <w:ind w:right="-144"/>
        <w:rPr>
          <w:bCs/>
          <w:sz w:val="24"/>
          <w:szCs w:val="24"/>
        </w:rPr>
      </w:pPr>
    </w:p>
    <w:p w:rsidR="006B0D73" w:rsidRDefault="006B0D73" w:rsidP="006B0D73">
      <w:pPr>
        <w:ind w:right="-144"/>
        <w:rPr>
          <w:bCs/>
          <w:sz w:val="24"/>
          <w:szCs w:val="24"/>
        </w:rPr>
      </w:pPr>
    </w:p>
    <w:p w:rsidR="006B0D73" w:rsidRDefault="006B0D73" w:rsidP="006B0D73">
      <w:pPr>
        <w:ind w:right="-144"/>
        <w:rPr>
          <w:bCs/>
          <w:sz w:val="24"/>
          <w:szCs w:val="24"/>
        </w:rPr>
      </w:pPr>
    </w:p>
    <w:p w:rsidR="00DF7208" w:rsidRDefault="00DF7208" w:rsidP="006B0D73">
      <w:pPr>
        <w:ind w:right="-144"/>
        <w:rPr>
          <w:bCs/>
          <w:sz w:val="24"/>
          <w:szCs w:val="24"/>
        </w:rPr>
      </w:pPr>
    </w:p>
    <w:p w:rsidR="006B0D73" w:rsidRDefault="006B0D73" w:rsidP="006B0D73">
      <w:pPr>
        <w:ind w:right="-144"/>
        <w:rPr>
          <w:bCs/>
          <w:sz w:val="24"/>
          <w:szCs w:val="24"/>
        </w:rPr>
      </w:pPr>
    </w:p>
    <w:p w:rsidR="006B0D73" w:rsidRDefault="006B0D73" w:rsidP="006B0D73">
      <w:pPr>
        <w:ind w:right="-144"/>
        <w:rPr>
          <w:bCs/>
          <w:sz w:val="24"/>
          <w:szCs w:val="24"/>
        </w:rPr>
      </w:pPr>
    </w:p>
    <w:p w:rsidR="006B0D73" w:rsidRPr="00E16703" w:rsidRDefault="006B0D73" w:rsidP="00E16703">
      <w:pPr>
        <w:ind w:left="5670" w:right="-144"/>
        <w:jc w:val="both"/>
        <w:rPr>
          <w:bCs/>
          <w:sz w:val="22"/>
          <w:szCs w:val="22"/>
        </w:rPr>
      </w:pPr>
      <w:r w:rsidRPr="00E16703">
        <w:rPr>
          <w:bCs/>
          <w:sz w:val="22"/>
          <w:szCs w:val="22"/>
        </w:rPr>
        <w:lastRenderedPageBreak/>
        <w:t>Приложение №6 к решению Думы Новоснежнинского муниципального образования "О внесении изменений в решение Думы Новоснежнинского муниципального образования "О бюджете Новоснежнинского муниципального образования на 2018 год и плановый период 2019 и 2020 годов"</w:t>
      </w:r>
    </w:p>
    <w:p w:rsidR="006B0D73" w:rsidRDefault="006B0D73" w:rsidP="00E16703">
      <w:pPr>
        <w:ind w:left="5670" w:right="-144"/>
        <w:jc w:val="both"/>
        <w:rPr>
          <w:bCs/>
          <w:sz w:val="24"/>
          <w:szCs w:val="24"/>
        </w:rPr>
      </w:pPr>
      <w:r w:rsidRPr="00E16703">
        <w:rPr>
          <w:bCs/>
          <w:sz w:val="22"/>
          <w:szCs w:val="22"/>
        </w:rPr>
        <w:t>от 29.12.2018 №21-4сд</w:t>
      </w:r>
    </w:p>
    <w:p w:rsidR="006B0D73" w:rsidRDefault="006B0D73" w:rsidP="006B0D73">
      <w:pPr>
        <w:ind w:left="5670" w:right="-144"/>
        <w:rPr>
          <w:bCs/>
          <w:sz w:val="24"/>
          <w:szCs w:val="24"/>
        </w:rPr>
      </w:pPr>
    </w:p>
    <w:p w:rsidR="006B0D73" w:rsidRDefault="006B0D73" w:rsidP="006B0D73">
      <w:pPr>
        <w:jc w:val="center"/>
        <w:rPr>
          <w:b/>
          <w:bCs/>
          <w:sz w:val="22"/>
          <w:szCs w:val="22"/>
        </w:rPr>
      </w:pPr>
      <w:r w:rsidRPr="006B0D73">
        <w:rPr>
          <w:b/>
          <w:bCs/>
          <w:sz w:val="24"/>
          <w:szCs w:val="24"/>
        </w:rPr>
        <w:t>Ведомственная структура расходов бюджета Новоснежнинского муниципального образования</w:t>
      </w:r>
      <w:r>
        <w:rPr>
          <w:b/>
          <w:bCs/>
          <w:sz w:val="24"/>
          <w:szCs w:val="24"/>
        </w:rPr>
        <w:t xml:space="preserve"> </w:t>
      </w:r>
      <w:r w:rsidRPr="006B0D73">
        <w:rPr>
          <w:b/>
          <w:bCs/>
          <w:sz w:val="24"/>
          <w:szCs w:val="24"/>
        </w:rPr>
        <w:t>на 2018 год</w:t>
      </w:r>
      <w:r w:rsidRPr="006B0D73">
        <w:rPr>
          <w:b/>
          <w:bCs/>
          <w:sz w:val="22"/>
          <w:szCs w:val="22"/>
        </w:rPr>
        <w:t xml:space="preserve">      </w:t>
      </w:r>
    </w:p>
    <w:p w:rsidR="00DD18ED" w:rsidRDefault="00DD18ED" w:rsidP="006B0D73">
      <w:pPr>
        <w:jc w:val="center"/>
        <w:rPr>
          <w:b/>
          <w:bCs/>
          <w:sz w:val="22"/>
          <w:szCs w:val="22"/>
        </w:rPr>
      </w:pPr>
    </w:p>
    <w:p w:rsidR="006B0D73" w:rsidRPr="00DD18ED" w:rsidRDefault="00DD18ED" w:rsidP="00DD18ED">
      <w:pPr>
        <w:jc w:val="right"/>
        <w:rPr>
          <w:bCs/>
          <w:sz w:val="24"/>
          <w:szCs w:val="24"/>
        </w:rPr>
      </w:pPr>
      <w:r w:rsidRPr="00DD18ED">
        <w:rPr>
          <w:bCs/>
          <w:sz w:val="24"/>
          <w:szCs w:val="24"/>
        </w:rPr>
        <w:t>рублей</w:t>
      </w:r>
    </w:p>
    <w:tbl>
      <w:tblPr>
        <w:tblW w:w="10044" w:type="dxa"/>
        <w:tblInd w:w="93" w:type="dxa"/>
        <w:tblLook w:val="04A0"/>
      </w:tblPr>
      <w:tblGrid>
        <w:gridCol w:w="3974"/>
        <w:gridCol w:w="1003"/>
        <w:gridCol w:w="1430"/>
        <w:gridCol w:w="696"/>
        <w:gridCol w:w="709"/>
        <w:gridCol w:w="708"/>
        <w:gridCol w:w="1524"/>
      </w:tblGrid>
      <w:tr w:rsidR="00DF7208" w:rsidRPr="00A9133A" w:rsidTr="00DD18ED">
        <w:trPr>
          <w:trHeight w:val="44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08" w:rsidRDefault="00DF72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08" w:rsidRDefault="00DF72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08" w:rsidRDefault="00DF72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08" w:rsidRDefault="00DF72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08" w:rsidRDefault="00DF72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08" w:rsidRDefault="00DF7208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8" w:rsidRDefault="00DF72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261403" w:rsidRPr="00A9133A" w:rsidTr="00DF7208">
        <w:trPr>
          <w:trHeight w:val="113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 "Совершенствование  механизмов управления Новоснежнинского муниципального образования на 2018 год и плановый период 2019-2020"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5 761 002,83</w:t>
            </w:r>
          </w:p>
        </w:tc>
      </w:tr>
      <w:tr w:rsidR="00261403" w:rsidRPr="00A9133A" w:rsidTr="00DF7208">
        <w:trPr>
          <w:trHeight w:val="113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5 761 002,83</w:t>
            </w:r>
          </w:p>
        </w:tc>
      </w:tr>
      <w:tr w:rsidR="00261403" w:rsidRPr="00A9133A" w:rsidTr="00DF7208">
        <w:trPr>
          <w:trHeight w:val="113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7114100000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674 077,17</w:t>
            </w:r>
          </w:p>
        </w:tc>
      </w:tr>
      <w:tr w:rsidR="00261403" w:rsidRPr="00A9133A" w:rsidTr="00DF7208">
        <w:trPr>
          <w:trHeight w:val="4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7114100000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674 077,17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7114100000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674 077,17</w:t>
            </w:r>
          </w:p>
        </w:tc>
      </w:tr>
      <w:tr w:rsidR="00261403" w:rsidRPr="00A9133A" w:rsidTr="00DF7208">
        <w:trPr>
          <w:trHeight w:val="153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7114100000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674 077,17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7114100000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674 077,17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"Осуществление функций </w:t>
            </w:r>
            <w:proofErr w:type="spellStart"/>
            <w:r>
              <w:rPr>
                <w:sz w:val="22"/>
                <w:szCs w:val="22"/>
              </w:rPr>
              <w:t>адмнистрации</w:t>
            </w:r>
            <w:proofErr w:type="spellEnd"/>
            <w:r>
              <w:rPr>
                <w:sz w:val="22"/>
                <w:szCs w:val="22"/>
              </w:rPr>
              <w:t xml:space="preserve"> Новоснежнинского сельского поселения"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7114200000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5 015 025,66</w:t>
            </w:r>
          </w:p>
        </w:tc>
      </w:tr>
      <w:tr w:rsidR="00261403" w:rsidRPr="00A9133A" w:rsidTr="00DF7208">
        <w:trPr>
          <w:trHeight w:val="4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7114200000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5 015 025,66</w:t>
            </w:r>
          </w:p>
        </w:tc>
      </w:tr>
      <w:tr w:rsidR="00261403" w:rsidRPr="00A9133A" w:rsidTr="00DF7208">
        <w:trPr>
          <w:trHeight w:val="115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7114200000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5 015 025,66</w:t>
            </w:r>
          </w:p>
        </w:tc>
      </w:tr>
      <w:tr w:rsidR="00261403" w:rsidRPr="00A9133A" w:rsidTr="00DF7208">
        <w:trPr>
          <w:trHeight w:val="153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7114200000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2 149 807,93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7114200000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2 149 807,93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7114200000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2 823 059,54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7114200000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2 823 059,54</w:t>
            </w:r>
          </w:p>
        </w:tc>
      </w:tr>
      <w:tr w:rsidR="00261403" w:rsidRPr="00A9133A" w:rsidTr="00DF7208">
        <w:trPr>
          <w:trHeight w:val="4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7114200000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42 158,19</w:t>
            </w:r>
          </w:p>
        </w:tc>
      </w:tr>
      <w:tr w:rsidR="00261403" w:rsidRPr="00A9133A" w:rsidTr="00DF7208">
        <w:trPr>
          <w:trHeight w:val="4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7114200000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11 638,50</w:t>
            </w:r>
          </w:p>
        </w:tc>
      </w:tr>
      <w:tr w:rsidR="00261403" w:rsidRPr="00A9133A" w:rsidTr="00DF7208">
        <w:trPr>
          <w:trHeight w:val="4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7114200000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30 519,69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7114300000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71 900,00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7114351180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71 900,00</w:t>
            </w:r>
          </w:p>
        </w:tc>
      </w:tr>
      <w:tr w:rsidR="00261403" w:rsidRPr="00A9133A" w:rsidTr="00DF7208">
        <w:trPr>
          <w:trHeight w:val="4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7114351180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71 900,00</w:t>
            </w:r>
          </w:p>
        </w:tc>
      </w:tr>
      <w:tr w:rsidR="00261403" w:rsidRPr="00A9133A" w:rsidTr="00DF7208">
        <w:trPr>
          <w:trHeight w:val="4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7114351180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71 900,00</w:t>
            </w:r>
          </w:p>
        </w:tc>
      </w:tr>
      <w:tr w:rsidR="00261403" w:rsidRPr="00A9133A" w:rsidTr="00DF7208">
        <w:trPr>
          <w:trHeight w:val="153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7114351180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61 900,00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7114351180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61 900,00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7114351180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7114351180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</w:t>
            </w:r>
          </w:p>
        </w:tc>
      </w:tr>
      <w:tr w:rsidR="00261403" w:rsidRPr="00A9133A" w:rsidTr="00DF7208">
        <w:trPr>
          <w:trHeight w:val="115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Программа "По вопросам обеспечения пожарной безопасности на территории Новоснежнинского сельского поселения на 2018-2020 годы"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108 773,74</w:t>
            </w:r>
          </w:p>
        </w:tc>
      </w:tr>
      <w:tr w:rsidR="00261403" w:rsidRPr="00A9133A" w:rsidTr="00DF7208">
        <w:trPr>
          <w:trHeight w:val="153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"Совершенствование мероприятий противопожарной </w:t>
            </w:r>
            <w:proofErr w:type="spellStart"/>
            <w:r>
              <w:rPr>
                <w:sz w:val="22"/>
                <w:szCs w:val="22"/>
              </w:rPr>
              <w:t>пропагады</w:t>
            </w:r>
            <w:proofErr w:type="spellEnd"/>
            <w:r>
              <w:rPr>
                <w:sz w:val="22"/>
                <w:szCs w:val="22"/>
              </w:rPr>
              <w:t>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>
              <w:rPr>
                <w:sz w:val="22"/>
                <w:szCs w:val="22"/>
              </w:rPr>
              <w:t>дств пр</w:t>
            </w:r>
            <w:proofErr w:type="gramEnd"/>
            <w:r>
              <w:rPr>
                <w:sz w:val="22"/>
                <w:szCs w:val="22"/>
              </w:rPr>
              <w:t>отивопожарной защиты"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108 773,74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мероприятие" Организационное обеспечение реализации Программы"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7214400000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6 400,00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7214400000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6 400,00</w:t>
            </w:r>
          </w:p>
        </w:tc>
      </w:tr>
      <w:tr w:rsidR="00261403" w:rsidRPr="00A9133A" w:rsidTr="00DF7208">
        <w:trPr>
          <w:trHeight w:val="4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7214400000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6 400,00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7214400000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6 400,00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7214400000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6 400,00</w:t>
            </w:r>
          </w:p>
        </w:tc>
      </w:tr>
      <w:tr w:rsidR="00261403" w:rsidRPr="00A9133A" w:rsidTr="00DF7208">
        <w:trPr>
          <w:trHeight w:val="115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7214500000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102 373,74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7214500000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63 570,74</w:t>
            </w:r>
          </w:p>
        </w:tc>
      </w:tr>
      <w:tr w:rsidR="00261403" w:rsidRPr="00A9133A" w:rsidTr="00DF7208">
        <w:trPr>
          <w:trHeight w:val="4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7214500000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63 570,74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7214500000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63 570,74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7214500000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63 570,74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перечня проектов  народных инициатив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72145S2370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38 803,00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72145S2370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38 803,00</w:t>
            </w:r>
          </w:p>
        </w:tc>
      </w:tr>
      <w:tr w:rsidR="00261403" w:rsidRPr="00A9133A" w:rsidTr="00DF7208">
        <w:trPr>
          <w:trHeight w:val="4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72145S2370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38 803,00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72145S2370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38 803,00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72145S2370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38 803,00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Программа "Развитие дорожного хозяйства в </w:t>
            </w:r>
            <w:proofErr w:type="spellStart"/>
            <w:r>
              <w:rPr>
                <w:sz w:val="22"/>
                <w:szCs w:val="22"/>
              </w:rPr>
              <w:t>Новоснежнинском</w:t>
            </w:r>
            <w:proofErr w:type="spellEnd"/>
            <w:r>
              <w:rPr>
                <w:sz w:val="22"/>
                <w:szCs w:val="22"/>
              </w:rPr>
              <w:t xml:space="preserve"> муниципальном образовании на 2018-2020 годы"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2 363 333,91</w:t>
            </w:r>
          </w:p>
        </w:tc>
      </w:tr>
      <w:tr w:rsidR="00261403" w:rsidRPr="00A9133A" w:rsidTr="00DF7208">
        <w:trPr>
          <w:trHeight w:val="115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2 363 333,91</w:t>
            </w:r>
          </w:p>
        </w:tc>
      </w:tr>
      <w:tr w:rsidR="00261403" w:rsidRPr="00A9133A" w:rsidTr="00DF7208">
        <w:trPr>
          <w:trHeight w:val="115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>
              <w:rPr>
                <w:sz w:val="22"/>
                <w:szCs w:val="22"/>
              </w:rPr>
              <w:t>обустройства</w:t>
            </w:r>
            <w:proofErr w:type="gramEnd"/>
            <w:r>
              <w:rPr>
                <w:sz w:val="22"/>
                <w:szCs w:val="22"/>
              </w:rPr>
              <w:t xml:space="preserve"> автомобильных дорог местного значения"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7314600000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2 363 333,91</w:t>
            </w:r>
          </w:p>
        </w:tc>
      </w:tr>
      <w:tr w:rsidR="00261403" w:rsidRPr="00A9133A" w:rsidTr="00DF7208">
        <w:trPr>
          <w:trHeight w:val="4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7314600000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2 363 333,91</w:t>
            </w:r>
          </w:p>
        </w:tc>
      </w:tr>
      <w:tr w:rsidR="00261403" w:rsidRPr="00A9133A" w:rsidTr="00DF7208">
        <w:trPr>
          <w:trHeight w:val="4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7314600000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2 363 333,91</w:t>
            </w:r>
          </w:p>
        </w:tc>
      </w:tr>
      <w:tr w:rsidR="00261403" w:rsidRPr="00A9133A" w:rsidTr="00DF7208">
        <w:trPr>
          <w:trHeight w:val="75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7314600000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2 363 333,91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7314600000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2 363 333,91</w:t>
            </w:r>
          </w:p>
        </w:tc>
      </w:tr>
      <w:tr w:rsidR="00261403" w:rsidRPr="00A9133A" w:rsidTr="00DF7208">
        <w:trPr>
          <w:trHeight w:val="27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Программа " Благоустройство территории Новоснежнинского муниципального образования (сельского поселения на 2015-2019 годы"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341 255,32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Подрограмма</w:t>
            </w:r>
            <w:proofErr w:type="spellEnd"/>
            <w:r>
              <w:rPr>
                <w:sz w:val="22"/>
                <w:szCs w:val="22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341 255,32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>
              <w:rPr>
                <w:sz w:val="22"/>
                <w:szCs w:val="22"/>
              </w:rPr>
              <w:t>Новснежнинского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7414800000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266 255,32</w:t>
            </w:r>
          </w:p>
        </w:tc>
      </w:tr>
      <w:tr w:rsidR="00261403" w:rsidRPr="00A9133A" w:rsidTr="00DF7208">
        <w:trPr>
          <w:trHeight w:val="4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7414800000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266 255,32</w:t>
            </w:r>
          </w:p>
        </w:tc>
      </w:tr>
      <w:tr w:rsidR="00261403" w:rsidRPr="00A9133A" w:rsidTr="00DF7208">
        <w:trPr>
          <w:trHeight w:val="133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7414800000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266 255,32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7414800000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266 255,32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7414800000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266 255,32</w:t>
            </w:r>
          </w:p>
        </w:tc>
      </w:tr>
      <w:tr w:rsidR="00261403" w:rsidRPr="00A9133A" w:rsidTr="00DF7208">
        <w:trPr>
          <w:trHeight w:val="4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Основное мероприятие: Землеустроительные работы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7415000000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75 000,00</w:t>
            </w:r>
          </w:p>
        </w:tc>
      </w:tr>
      <w:tr w:rsidR="00261403" w:rsidRPr="00A9133A" w:rsidTr="00DF7208">
        <w:trPr>
          <w:trHeight w:val="4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7415000000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75 000,00</w:t>
            </w:r>
          </w:p>
        </w:tc>
      </w:tr>
      <w:tr w:rsidR="00261403" w:rsidRPr="00A9133A" w:rsidTr="00DF7208">
        <w:trPr>
          <w:trHeight w:val="4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7415000000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75 000,00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7415000000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75 000,00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7415000000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75 000,00</w:t>
            </w:r>
          </w:p>
        </w:tc>
      </w:tr>
      <w:tr w:rsidR="00261403" w:rsidRPr="00A9133A" w:rsidTr="00DF7208">
        <w:trPr>
          <w:trHeight w:val="1224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"Развитие культуры в </w:t>
            </w:r>
            <w:proofErr w:type="spellStart"/>
            <w:r>
              <w:rPr>
                <w:sz w:val="22"/>
                <w:szCs w:val="22"/>
              </w:rPr>
              <w:t>Новоснежнинском</w:t>
            </w:r>
            <w:proofErr w:type="spellEnd"/>
            <w:r>
              <w:rPr>
                <w:sz w:val="22"/>
                <w:szCs w:val="22"/>
              </w:rPr>
              <w:t xml:space="preserve"> муниципальном образовании на 2018-2020 годы"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1 705 305,18</w:t>
            </w:r>
          </w:p>
        </w:tc>
      </w:tr>
      <w:tr w:rsidR="00261403" w:rsidRPr="00A9133A" w:rsidTr="00DF7208">
        <w:trPr>
          <w:trHeight w:val="115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>
              <w:rPr>
                <w:sz w:val="22"/>
                <w:szCs w:val="22"/>
              </w:rPr>
              <w:t>Новоснежнинском</w:t>
            </w:r>
            <w:proofErr w:type="spellEnd"/>
            <w:r>
              <w:rPr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1 705 305,18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"Организация и проведение </w:t>
            </w:r>
            <w:proofErr w:type="spellStart"/>
            <w:r>
              <w:rPr>
                <w:sz w:val="22"/>
                <w:szCs w:val="22"/>
              </w:rPr>
              <w:t>культурно-досуговых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мероприятий в сфере культуры"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7515100000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1 705 305,18</w:t>
            </w:r>
          </w:p>
        </w:tc>
      </w:tr>
      <w:tr w:rsidR="00261403" w:rsidRPr="00A9133A" w:rsidTr="00DF7208">
        <w:trPr>
          <w:trHeight w:val="4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7515100000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1 554 815,18</w:t>
            </w:r>
          </w:p>
        </w:tc>
      </w:tr>
      <w:tr w:rsidR="00261403" w:rsidRPr="00A9133A" w:rsidTr="00DF7208">
        <w:trPr>
          <w:trHeight w:val="4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7515100000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1 554 815,18</w:t>
            </w:r>
          </w:p>
        </w:tc>
      </w:tr>
      <w:tr w:rsidR="00261403" w:rsidRPr="00A9133A" w:rsidTr="00DF7208">
        <w:trPr>
          <w:trHeight w:val="153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7515100000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1 362 340,85</w:t>
            </w:r>
          </w:p>
        </w:tc>
      </w:tr>
      <w:tr w:rsidR="00261403" w:rsidRPr="00A9133A" w:rsidTr="00DF7208">
        <w:trPr>
          <w:trHeight w:val="4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7515100000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1 362 340,85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7515100000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188 014,42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7515100000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188 014,42</w:t>
            </w:r>
          </w:p>
        </w:tc>
      </w:tr>
      <w:tr w:rsidR="00261403" w:rsidRPr="00A9133A" w:rsidTr="00DF7208">
        <w:trPr>
          <w:trHeight w:val="4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7515100000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4 459,91</w:t>
            </w:r>
          </w:p>
        </w:tc>
      </w:tr>
      <w:tr w:rsidR="00261403" w:rsidRPr="00A9133A" w:rsidTr="00DF7208">
        <w:trPr>
          <w:trHeight w:val="4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7515100000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4 459,91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75151S2370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150 490,00</w:t>
            </w:r>
          </w:p>
        </w:tc>
      </w:tr>
      <w:tr w:rsidR="00261403" w:rsidRPr="00A9133A" w:rsidTr="00DF7208">
        <w:trPr>
          <w:trHeight w:val="4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75151S2370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150 490,00</w:t>
            </w:r>
          </w:p>
        </w:tc>
      </w:tr>
      <w:tr w:rsidR="00261403" w:rsidRPr="00A9133A" w:rsidTr="00DF7208">
        <w:trPr>
          <w:trHeight w:val="4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75151S2370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150 490,00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75151S2370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150 490,00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75151S2370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150 490,00</w:t>
            </w:r>
          </w:p>
        </w:tc>
      </w:tr>
      <w:tr w:rsidR="00261403" w:rsidRPr="00A9133A" w:rsidTr="00DF7208">
        <w:trPr>
          <w:trHeight w:val="4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866 044,65</w:t>
            </w:r>
          </w:p>
        </w:tc>
      </w:tr>
      <w:tr w:rsidR="00261403" w:rsidRPr="00A9133A" w:rsidTr="00DF7208">
        <w:trPr>
          <w:trHeight w:val="4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</w:tr>
      <w:tr w:rsidR="00261403" w:rsidRPr="00A9133A" w:rsidTr="00DF7208">
        <w:trPr>
          <w:trHeight w:val="4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</w:tr>
      <w:tr w:rsidR="00261403" w:rsidRPr="00A9133A" w:rsidTr="00DF7208">
        <w:trPr>
          <w:trHeight w:val="4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</w:tr>
      <w:tr w:rsidR="00261403" w:rsidRPr="00A9133A" w:rsidTr="00DF7208">
        <w:trPr>
          <w:trHeight w:val="4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</w:tr>
      <w:tr w:rsidR="00261403" w:rsidRPr="00A9133A" w:rsidTr="00DF7208">
        <w:trPr>
          <w:trHeight w:val="4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</w:tr>
      <w:tr w:rsidR="00261403" w:rsidRPr="00A9133A" w:rsidTr="00DF7208">
        <w:trPr>
          <w:trHeight w:val="4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</w:tr>
      <w:tr w:rsidR="00261403" w:rsidRPr="00A9133A" w:rsidTr="00DF7208">
        <w:trPr>
          <w:trHeight w:val="1914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>
              <w:rPr>
                <w:sz w:val="22"/>
                <w:szCs w:val="22"/>
              </w:rPr>
              <w:t>правонарушкениях</w:t>
            </w:r>
            <w:proofErr w:type="spellEnd"/>
            <w:r>
              <w:rPr>
                <w:sz w:val="22"/>
                <w:szCs w:val="22"/>
              </w:rPr>
              <w:t xml:space="preserve">, предусмотренных отдельными </w:t>
            </w:r>
            <w:proofErr w:type="spellStart"/>
            <w:r>
              <w:rPr>
                <w:sz w:val="22"/>
                <w:szCs w:val="22"/>
              </w:rPr>
              <w:t>заонами</w:t>
            </w:r>
            <w:proofErr w:type="spellEnd"/>
            <w:r>
              <w:rPr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</w:tr>
      <w:tr w:rsidR="00261403" w:rsidRPr="00A9133A" w:rsidTr="00DF7208">
        <w:trPr>
          <w:trHeight w:val="1914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>
              <w:rPr>
                <w:sz w:val="22"/>
                <w:szCs w:val="22"/>
              </w:rPr>
              <w:t>правонарушкениях</w:t>
            </w:r>
            <w:proofErr w:type="spellEnd"/>
            <w:r>
              <w:rPr>
                <w:sz w:val="22"/>
                <w:szCs w:val="22"/>
              </w:rPr>
              <w:t xml:space="preserve">, предусмотренных отдельными </w:t>
            </w:r>
            <w:proofErr w:type="spellStart"/>
            <w:r>
              <w:rPr>
                <w:sz w:val="22"/>
                <w:szCs w:val="22"/>
              </w:rPr>
              <w:t>заонами</w:t>
            </w:r>
            <w:proofErr w:type="spellEnd"/>
            <w:r>
              <w:rPr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</w:tr>
      <w:tr w:rsidR="00261403" w:rsidRPr="00A9133A" w:rsidTr="00DF7208">
        <w:trPr>
          <w:trHeight w:val="1914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>
              <w:rPr>
                <w:sz w:val="22"/>
                <w:szCs w:val="22"/>
              </w:rPr>
              <w:t>правонарушкениях</w:t>
            </w:r>
            <w:proofErr w:type="spellEnd"/>
            <w:r>
              <w:rPr>
                <w:sz w:val="22"/>
                <w:szCs w:val="22"/>
              </w:rPr>
              <w:t xml:space="preserve">, предусмотренных отдельными </w:t>
            </w:r>
            <w:proofErr w:type="spellStart"/>
            <w:r>
              <w:rPr>
                <w:sz w:val="22"/>
                <w:szCs w:val="22"/>
              </w:rPr>
              <w:t>заонами</w:t>
            </w:r>
            <w:proofErr w:type="spellEnd"/>
            <w:r>
              <w:rPr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7820073150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</w:tr>
      <w:tr w:rsidR="00261403" w:rsidRPr="00A9133A" w:rsidTr="00DF7208">
        <w:trPr>
          <w:trHeight w:val="4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7820073150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</w:tr>
      <w:tr w:rsidR="00261403" w:rsidRPr="00A9133A" w:rsidTr="00DF7208">
        <w:trPr>
          <w:trHeight w:val="4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7820073150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7820073150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7820073150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804 804,65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804 804,65</w:t>
            </w:r>
          </w:p>
        </w:tc>
      </w:tr>
      <w:tr w:rsidR="00261403" w:rsidRPr="00A9133A" w:rsidTr="00DF7208">
        <w:trPr>
          <w:trHeight w:val="133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804 804,65</w:t>
            </w:r>
          </w:p>
        </w:tc>
      </w:tr>
      <w:tr w:rsidR="00261403" w:rsidRPr="00A9133A" w:rsidTr="00DF7208">
        <w:trPr>
          <w:trHeight w:val="9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804 804,65</w:t>
            </w:r>
          </w:p>
        </w:tc>
      </w:tr>
      <w:tr w:rsidR="00261403" w:rsidRPr="00A9133A" w:rsidTr="00DF7208">
        <w:trPr>
          <w:trHeight w:val="4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804 804,65</w:t>
            </w:r>
          </w:p>
        </w:tc>
      </w:tr>
      <w:tr w:rsidR="00261403" w:rsidRPr="00A9133A" w:rsidTr="00DF7208">
        <w:trPr>
          <w:trHeight w:val="601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804 804,65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дополнительных выборов по одномандатному округу №2(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урино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56 540,00</w:t>
            </w:r>
          </w:p>
        </w:tc>
      </w:tr>
      <w:tr w:rsidR="00261403" w:rsidRPr="00A9133A" w:rsidTr="00DF7208">
        <w:trPr>
          <w:trHeight w:val="77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дополнительных выборов по одномандатному округу №2(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урино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56 540,00</w:t>
            </w:r>
          </w:p>
        </w:tc>
      </w:tr>
      <w:tr w:rsidR="00261403" w:rsidRPr="00A9133A" w:rsidTr="00DF7208">
        <w:trPr>
          <w:trHeight w:val="4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56 540,00</w:t>
            </w:r>
          </w:p>
        </w:tc>
      </w:tr>
      <w:tr w:rsidR="00261403" w:rsidRPr="00A9133A" w:rsidTr="00DF7208">
        <w:trPr>
          <w:trHeight w:val="4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56 540,00</w:t>
            </w:r>
          </w:p>
        </w:tc>
      </w:tr>
      <w:tr w:rsidR="00261403" w:rsidRPr="00A9133A" w:rsidTr="00DF7208">
        <w:trPr>
          <w:trHeight w:val="4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56 540,00</w:t>
            </w:r>
          </w:p>
        </w:tc>
      </w:tr>
      <w:tr w:rsidR="00261403" w:rsidRPr="00A9133A" w:rsidTr="00DF7208">
        <w:trPr>
          <w:trHeight w:val="4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403" w:rsidRDefault="00261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403" w:rsidRDefault="002614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5 761 002,83</w:t>
            </w:r>
          </w:p>
        </w:tc>
      </w:tr>
      <w:tr w:rsidR="00261403" w:rsidRPr="00A9133A" w:rsidTr="00DD18ED">
        <w:trPr>
          <w:trHeight w:val="4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03" w:rsidRPr="00E16703" w:rsidRDefault="00261403" w:rsidP="00A9133A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03" w:rsidRPr="00E16703" w:rsidRDefault="00261403" w:rsidP="00A91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03" w:rsidRPr="00E16703" w:rsidRDefault="00261403" w:rsidP="00A91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03" w:rsidRPr="00E16703" w:rsidRDefault="00261403" w:rsidP="00A91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03" w:rsidRPr="00E16703" w:rsidRDefault="00261403" w:rsidP="00A91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03" w:rsidRPr="00E16703" w:rsidRDefault="00261403" w:rsidP="00A91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403" w:rsidRDefault="002614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11 145 715,63</w:t>
            </w:r>
          </w:p>
        </w:tc>
      </w:tr>
    </w:tbl>
    <w:p w:rsidR="006B0D73" w:rsidRPr="006B0D73" w:rsidRDefault="006B0D73" w:rsidP="006B0D73">
      <w:pPr>
        <w:jc w:val="center"/>
        <w:rPr>
          <w:b/>
          <w:bCs/>
          <w:sz w:val="24"/>
          <w:szCs w:val="24"/>
        </w:rPr>
      </w:pPr>
      <w:r w:rsidRPr="006B0D73">
        <w:rPr>
          <w:b/>
          <w:bCs/>
          <w:sz w:val="22"/>
          <w:szCs w:val="22"/>
        </w:rPr>
        <w:t xml:space="preserve">      </w:t>
      </w:r>
    </w:p>
    <w:p w:rsidR="006B0D73" w:rsidRDefault="006B0D73" w:rsidP="006B0D73">
      <w:pPr>
        <w:ind w:right="-144"/>
        <w:jc w:val="center"/>
        <w:rPr>
          <w:bCs/>
          <w:sz w:val="24"/>
          <w:szCs w:val="24"/>
        </w:rPr>
      </w:pPr>
    </w:p>
    <w:p w:rsidR="00DD18ED" w:rsidRPr="00DD18ED" w:rsidRDefault="00DD18ED" w:rsidP="00DD18ED">
      <w:pPr>
        <w:ind w:right="-144"/>
        <w:rPr>
          <w:bCs/>
          <w:sz w:val="24"/>
          <w:szCs w:val="24"/>
        </w:rPr>
      </w:pPr>
      <w:r w:rsidRPr="00DD18ED">
        <w:rPr>
          <w:bCs/>
          <w:sz w:val="24"/>
          <w:szCs w:val="24"/>
        </w:rPr>
        <w:t xml:space="preserve">Глава Новоснежнинского </w:t>
      </w:r>
    </w:p>
    <w:p w:rsidR="00DD18ED" w:rsidRPr="00DD18ED" w:rsidRDefault="00DD18ED" w:rsidP="00DD18ED">
      <w:pPr>
        <w:ind w:right="-144"/>
        <w:rPr>
          <w:bCs/>
          <w:sz w:val="24"/>
          <w:szCs w:val="24"/>
        </w:rPr>
      </w:pPr>
      <w:r w:rsidRPr="00DD18ED">
        <w:rPr>
          <w:bCs/>
          <w:sz w:val="24"/>
          <w:szCs w:val="24"/>
        </w:rPr>
        <w:t xml:space="preserve">муниципального образования                                                                            Л.В.Заиграева  </w:t>
      </w:r>
    </w:p>
    <w:p w:rsidR="006B0D73" w:rsidRPr="001C64B8" w:rsidRDefault="006B0D73" w:rsidP="006B0D73">
      <w:pPr>
        <w:ind w:right="-144"/>
        <w:jc w:val="center"/>
        <w:rPr>
          <w:bCs/>
          <w:sz w:val="24"/>
          <w:szCs w:val="24"/>
        </w:rPr>
      </w:pPr>
    </w:p>
    <w:sectPr w:rsidR="006B0D73" w:rsidRPr="001C64B8" w:rsidSect="004472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6E1E"/>
    <w:multiLevelType w:val="hybridMultilevel"/>
    <w:tmpl w:val="80A6EBE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E1A39"/>
    <w:multiLevelType w:val="multilevel"/>
    <w:tmpl w:val="72F20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A8B5E10"/>
    <w:multiLevelType w:val="hybridMultilevel"/>
    <w:tmpl w:val="5CB8904C"/>
    <w:lvl w:ilvl="0" w:tplc="9F7856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395801"/>
    <w:multiLevelType w:val="hybridMultilevel"/>
    <w:tmpl w:val="C57A5CF8"/>
    <w:lvl w:ilvl="0" w:tplc="29EA69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DC71CF"/>
    <w:multiLevelType w:val="hybridMultilevel"/>
    <w:tmpl w:val="FE5CA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E04D1"/>
    <w:multiLevelType w:val="hybridMultilevel"/>
    <w:tmpl w:val="AE4E9A2E"/>
    <w:lvl w:ilvl="0" w:tplc="0419000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8352D4"/>
    <w:multiLevelType w:val="hybridMultilevel"/>
    <w:tmpl w:val="C7EE6F92"/>
    <w:lvl w:ilvl="0" w:tplc="041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1A7"/>
    <w:rsid w:val="0007699B"/>
    <w:rsid w:val="0008229A"/>
    <w:rsid w:val="00091354"/>
    <w:rsid w:val="000A2DF0"/>
    <w:rsid w:val="000E336D"/>
    <w:rsid w:val="00135B5F"/>
    <w:rsid w:val="001766F8"/>
    <w:rsid w:val="001909C6"/>
    <w:rsid w:val="001C64B8"/>
    <w:rsid w:val="001E46FE"/>
    <w:rsid w:val="0021797A"/>
    <w:rsid w:val="00235349"/>
    <w:rsid w:val="00261403"/>
    <w:rsid w:val="00290DA1"/>
    <w:rsid w:val="00347652"/>
    <w:rsid w:val="00387F6F"/>
    <w:rsid w:val="003B3AB0"/>
    <w:rsid w:val="00424D8A"/>
    <w:rsid w:val="00427C6F"/>
    <w:rsid w:val="00447245"/>
    <w:rsid w:val="0051690C"/>
    <w:rsid w:val="0054048C"/>
    <w:rsid w:val="00544AA1"/>
    <w:rsid w:val="00544C7A"/>
    <w:rsid w:val="0059213B"/>
    <w:rsid w:val="005B3B29"/>
    <w:rsid w:val="00631F5C"/>
    <w:rsid w:val="0068443C"/>
    <w:rsid w:val="00686BA6"/>
    <w:rsid w:val="00687730"/>
    <w:rsid w:val="006B0D73"/>
    <w:rsid w:val="006C1F56"/>
    <w:rsid w:val="007E5A82"/>
    <w:rsid w:val="008236B9"/>
    <w:rsid w:val="00834B8E"/>
    <w:rsid w:val="00852D56"/>
    <w:rsid w:val="008B76FA"/>
    <w:rsid w:val="008C525A"/>
    <w:rsid w:val="00945346"/>
    <w:rsid w:val="009454B2"/>
    <w:rsid w:val="0095352B"/>
    <w:rsid w:val="009B37A2"/>
    <w:rsid w:val="009C21A7"/>
    <w:rsid w:val="009C294A"/>
    <w:rsid w:val="009D3862"/>
    <w:rsid w:val="009F3E08"/>
    <w:rsid w:val="009F603A"/>
    <w:rsid w:val="00A11455"/>
    <w:rsid w:val="00A4759F"/>
    <w:rsid w:val="00A9133A"/>
    <w:rsid w:val="00AD2736"/>
    <w:rsid w:val="00B1087C"/>
    <w:rsid w:val="00B158A1"/>
    <w:rsid w:val="00B440B8"/>
    <w:rsid w:val="00B726BD"/>
    <w:rsid w:val="00C0302F"/>
    <w:rsid w:val="00C37F32"/>
    <w:rsid w:val="00C4391D"/>
    <w:rsid w:val="00C801C2"/>
    <w:rsid w:val="00CF5569"/>
    <w:rsid w:val="00D159B7"/>
    <w:rsid w:val="00DA45C6"/>
    <w:rsid w:val="00DA5532"/>
    <w:rsid w:val="00DC4231"/>
    <w:rsid w:val="00DD18ED"/>
    <w:rsid w:val="00DF3182"/>
    <w:rsid w:val="00DF7208"/>
    <w:rsid w:val="00E16703"/>
    <w:rsid w:val="00E452AC"/>
    <w:rsid w:val="00E53D43"/>
    <w:rsid w:val="00E61725"/>
    <w:rsid w:val="00E63ABE"/>
    <w:rsid w:val="00ED61A8"/>
    <w:rsid w:val="00EE656D"/>
    <w:rsid w:val="00F215C7"/>
    <w:rsid w:val="00F2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42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C42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C4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DC4231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DC4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759F"/>
    <w:pPr>
      <w:ind w:left="720"/>
      <w:contextualSpacing/>
    </w:pPr>
  </w:style>
  <w:style w:type="paragraph" w:customStyle="1" w:styleId="ConsPlusNormal">
    <w:name w:val="ConsPlusNormal"/>
    <w:link w:val="ConsPlusNormal0"/>
    <w:rsid w:val="00F21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215C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42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C42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C4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DC4231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DC4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759F"/>
    <w:pPr>
      <w:ind w:left="720"/>
      <w:contextualSpacing/>
    </w:pPr>
  </w:style>
  <w:style w:type="paragraph" w:customStyle="1" w:styleId="ConsPlusNormal">
    <w:name w:val="ConsPlusNormal"/>
    <w:link w:val="ConsPlusNormal0"/>
    <w:rsid w:val="00F21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215C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4552</Words>
  <Characters>25949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cp:lastPrinted>2019-05-06T09:14:00Z</cp:lastPrinted>
  <dcterms:created xsi:type="dcterms:W3CDTF">2019-05-06T09:18:00Z</dcterms:created>
  <dcterms:modified xsi:type="dcterms:W3CDTF">2019-05-06T09:18:00Z</dcterms:modified>
</cp:coreProperties>
</file>